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pacing w:val="-12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pacing w:val="-12"/>
          <w:sz w:val="32"/>
          <w:szCs w:val="32"/>
          <w:shd w:val="clear" w:color="auto" w:fill="FFFFFF"/>
        </w:rPr>
        <w:t>2021年“中华国术专项研究课题”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选题</w:t>
      </w:r>
      <w:r>
        <w:rPr>
          <w:rFonts w:hint="eastAsia" w:ascii="仿宋" w:hAnsi="仿宋" w:eastAsia="仿宋"/>
          <w:b/>
          <w:sz w:val="32"/>
          <w:szCs w:val="32"/>
        </w:rPr>
        <w:t>指南</w:t>
      </w:r>
    </w:p>
    <w:p>
      <w:pPr>
        <w:jc w:val="center"/>
        <w:rPr>
          <w:rFonts w:hint="eastAsia" w:ascii="仿宋" w:hAnsi="仿宋" w:eastAsia="仿宋"/>
          <w:b/>
          <w:sz w:val="32"/>
        </w:rPr>
      </w:pP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1. </w:t>
      </w:r>
      <w:r>
        <w:rPr>
          <w:rFonts w:hint="eastAsia" w:ascii="仿宋" w:hAnsi="仿宋" w:eastAsia="仿宋"/>
          <w:sz w:val="30"/>
          <w:szCs w:val="30"/>
        </w:rPr>
        <w:t>武术在铸牢中华民族共同体意识的理论内涵与实践路径研究；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 西南民族体育在铸牢中华民族共同体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意识的理论与实践研究：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 武术文化的理论热点研究；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4. </w:t>
      </w:r>
      <w:r>
        <w:rPr>
          <w:rFonts w:hint="eastAsia" w:ascii="仿宋" w:hAnsi="仿宋" w:eastAsia="仿宋"/>
          <w:sz w:val="30"/>
          <w:szCs w:val="30"/>
        </w:rPr>
        <w:t>武术文化传承与社会主义核心价值体系研究；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5. </w:t>
      </w:r>
      <w:r>
        <w:rPr>
          <w:rFonts w:ascii="仿宋" w:hAnsi="仿宋" w:eastAsia="仿宋"/>
          <w:sz w:val="30"/>
          <w:szCs w:val="30"/>
        </w:rPr>
        <w:t>新时代武术文化的创造性转化与创新性发展研究</w:t>
      </w:r>
      <w:r>
        <w:rPr>
          <w:rFonts w:hint="eastAsia" w:ascii="仿宋" w:hAnsi="仿宋" w:eastAsia="仿宋"/>
          <w:sz w:val="30"/>
          <w:szCs w:val="30"/>
        </w:rPr>
        <w:t>；</w:t>
      </w:r>
    </w:p>
    <w:p>
      <w:pPr>
        <w:rPr>
          <w:rFonts w:ascii="仿宋" w:hAnsi="仿宋" w:eastAsia="仿宋"/>
          <w:color w:val="FF000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6. </w:t>
      </w:r>
      <w:r>
        <w:fldChar w:fldCharType="begin"/>
      </w:r>
      <w:r>
        <w:instrText xml:space="preserve"> HYPERLINK "http://125.71.206.18:8000/kns8/Detail?sfield=fn&amp;QueryID=21&amp;CurRec=21&amp;DbCode=CJFD&amp;dbname=CJFDLAST2020&amp;filename=HRTY202002010&amp;urlid=&amp;yx=" \t "_blank" </w:instrText>
      </w:r>
      <w:r>
        <w:fldChar w:fldCharType="separate"/>
      </w:r>
      <w:r>
        <w:rPr>
          <w:rStyle w:val="6"/>
          <w:rFonts w:hint="eastAsia" w:ascii="仿宋" w:hAnsi="仿宋" w:eastAsia="仿宋"/>
          <w:bCs/>
          <w:color w:val="auto"/>
          <w:sz w:val="30"/>
          <w:szCs w:val="30"/>
          <w:u w:val="none"/>
        </w:rPr>
        <w:t>中国武术民族使命的历史观照与现实思考</w:t>
      </w:r>
      <w:r>
        <w:rPr>
          <w:rStyle w:val="6"/>
          <w:rFonts w:hint="eastAsia" w:ascii="仿宋" w:hAnsi="仿宋" w:eastAsia="仿宋"/>
          <w:bCs/>
          <w:color w:val="auto"/>
          <w:sz w:val="30"/>
          <w:szCs w:val="30"/>
          <w:u w:val="none"/>
        </w:rPr>
        <w:fldChar w:fldCharType="end"/>
      </w:r>
      <w:r>
        <w:rPr>
          <w:rStyle w:val="6"/>
          <w:rFonts w:hint="eastAsia" w:ascii="仿宋" w:hAnsi="仿宋" w:eastAsia="仿宋"/>
          <w:bCs/>
          <w:color w:val="auto"/>
          <w:sz w:val="30"/>
          <w:szCs w:val="30"/>
          <w:u w:val="none"/>
        </w:rPr>
        <w:t>；</w:t>
      </w:r>
      <w:r>
        <w:rPr>
          <w:rFonts w:ascii="仿宋" w:hAnsi="仿宋" w:eastAsia="仿宋"/>
          <w:color w:val="FF0000"/>
          <w:sz w:val="30"/>
          <w:szCs w:val="30"/>
        </w:rPr>
        <w:t xml:space="preserve"> 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 中华武术与国外武技项目传承、传播的比较研究；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8. 中华武术在建设健康中国的应用研究；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 武术产业创新性发展研究；</w:t>
      </w:r>
    </w:p>
    <w:p>
      <w:pPr>
        <w:rPr>
          <w:rStyle w:val="6"/>
          <w:rFonts w:ascii="仿宋" w:hAnsi="仿宋" w:eastAsia="仿宋"/>
          <w:bCs/>
          <w:color w:val="auto"/>
          <w:sz w:val="30"/>
          <w:szCs w:val="30"/>
          <w:u w:val="none"/>
        </w:rPr>
      </w:pPr>
      <w:r>
        <w:rPr>
          <w:rFonts w:hint="eastAsia" w:ascii="仿宋" w:hAnsi="仿宋" w:eastAsia="仿宋"/>
          <w:sz w:val="30"/>
          <w:szCs w:val="30"/>
        </w:rPr>
        <w:t>10.中华武术的非物质文化遗产研究；</w:t>
      </w:r>
    </w:p>
    <w:p>
      <w:pPr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11.地域性武术文化资源的挖掘与整理研究；</w:t>
      </w:r>
      <w:r>
        <w:rPr>
          <w:rFonts w:ascii="仿宋" w:hAnsi="仿宋" w:eastAsia="仿宋"/>
          <w:bCs/>
          <w:sz w:val="30"/>
          <w:szCs w:val="30"/>
        </w:rPr>
        <w:t xml:space="preserve"> </w:t>
      </w:r>
    </w:p>
    <w:p>
      <w:pPr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12.</w:t>
      </w:r>
      <w:r>
        <w:rPr>
          <w:rFonts w:hint="eastAsia" w:ascii="仿宋" w:hAnsi="仿宋" w:eastAsia="仿宋"/>
          <w:sz w:val="30"/>
          <w:szCs w:val="30"/>
        </w:rPr>
        <w:t>立德树人与武术教育教学改革研究；</w:t>
      </w:r>
    </w:p>
    <w:p>
      <w:pPr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13.史籍、方志、历史文化遗存所见中华民族体育交往交流交融研究；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14.</w:t>
      </w:r>
      <w:r>
        <w:rPr>
          <w:rFonts w:hint="eastAsia" w:ascii="仿宋" w:hAnsi="仿宋" w:eastAsia="仿宋"/>
          <w:bCs/>
          <w:sz w:val="30"/>
          <w:szCs w:val="30"/>
        </w:rPr>
        <w:t>少数民族语言文字著作、海外文献所见中华民族体育交往交流交融史料汇编。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D9D"/>
    <w:rsid w:val="00063EC2"/>
    <w:rsid w:val="000F443E"/>
    <w:rsid w:val="00187E12"/>
    <w:rsid w:val="001A4832"/>
    <w:rsid w:val="001B7B7A"/>
    <w:rsid w:val="00222C02"/>
    <w:rsid w:val="002C14C2"/>
    <w:rsid w:val="00320C58"/>
    <w:rsid w:val="003D3C98"/>
    <w:rsid w:val="0052491A"/>
    <w:rsid w:val="005B129E"/>
    <w:rsid w:val="006A7ABE"/>
    <w:rsid w:val="007661FE"/>
    <w:rsid w:val="008454F1"/>
    <w:rsid w:val="00912DD3"/>
    <w:rsid w:val="00920682"/>
    <w:rsid w:val="00990A4A"/>
    <w:rsid w:val="009B7608"/>
    <w:rsid w:val="009C001E"/>
    <w:rsid w:val="009D10E1"/>
    <w:rsid w:val="00A071A7"/>
    <w:rsid w:val="00A475CB"/>
    <w:rsid w:val="00B701AD"/>
    <w:rsid w:val="00D03D9D"/>
    <w:rsid w:val="00E26137"/>
    <w:rsid w:val="00E55816"/>
    <w:rsid w:val="00E74EB6"/>
    <w:rsid w:val="00F22491"/>
    <w:rsid w:val="00F46BB2"/>
    <w:rsid w:val="00F83D96"/>
    <w:rsid w:val="00FC603E"/>
    <w:rsid w:val="073072A5"/>
    <w:rsid w:val="10B4640F"/>
    <w:rsid w:val="316C63F5"/>
    <w:rsid w:val="496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kern w:val="2"/>
      <w:sz w:val="18"/>
      <w:szCs w:val="18"/>
    </w:rPr>
  </w:style>
  <w:style w:type="character" w:customStyle="1" w:styleId="9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447</Characters>
  <Lines>3</Lines>
  <Paragraphs>1</Paragraphs>
  <TotalTime>1</TotalTime>
  <ScaleCrop>false</ScaleCrop>
  <LinksUpToDate>false</LinksUpToDate>
  <CharactersWithSpaces>524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2021-08-27T07:26:00Z</dcterms:created>
  <dc:creator>lenovo</dc:creator>
  <cp:lastModifiedBy>李杨</cp:lastModifiedBy>
  <dcterms:modified xsi:type="dcterms:W3CDTF">2021-08-27T09:41:52Z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7708F81CD5424F30BD44C1D823589D8D</vt:lpwstr>
  </property>
</Properties>
</file>