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A7F" w:rsidRPr="00173C82" w:rsidRDefault="0033162D" w:rsidP="00C67A7F">
      <w:pPr>
        <w:jc w:val="center"/>
        <w:rPr>
          <w:rFonts w:ascii="微软雅黑" w:eastAsia="微软雅黑" w:hAnsi="微软雅黑" w:cs="Calibri"/>
          <w:b/>
          <w:sz w:val="32"/>
          <w:szCs w:val="32"/>
        </w:rPr>
      </w:pPr>
      <w:bookmarkStart w:id="0" w:name="OLE_LINK1"/>
      <w:bookmarkStart w:id="1" w:name="OLE_LINK2"/>
      <w:r>
        <w:rPr>
          <w:rFonts w:ascii="微软雅黑" w:eastAsia="微软雅黑" w:hAnsi="微软雅黑" w:cs="Calibri" w:hint="eastAsia"/>
          <w:b/>
          <w:sz w:val="32"/>
          <w:szCs w:val="32"/>
        </w:rPr>
        <w:t>Newegg新蛋集团</w:t>
      </w:r>
    </w:p>
    <w:bookmarkEnd w:id="0"/>
    <w:bookmarkEnd w:id="1"/>
    <w:p w:rsidR="00294493" w:rsidRPr="001904B0" w:rsidRDefault="0033162D" w:rsidP="00294493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 w:cs="Calibri"/>
          <w:b/>
          <w:sz w:val="18"/>
          <w:szCs w:val="18"/>
        </w:rPr>
      </w:pPr>
      <w:r>
        <w:rPr>
          <w:rFonts w:ascii="微软雅黑" w:eastAsia="微软雅黑" w:hAnsi="微软雅黑" w:cs="Calibri" w:hint="eastAsia"/>
          <w:b/>
          <w:sz w:val="18"/>
          <w:szCs w:val="18"/>
        </w:rPr>
        <w:t>企业</w:t>
      </w:r>
      <w:r w:rsidR="00294493" w:rsidRPr="001904B0">
        <w:rPr>
          <w:rFonts w:ascii="微软雅黑" w:eastAsia="微软雅黑" w:hAnsi="微软雅黑" w:cs="Calibri"/>
          <w:b/>
          <w:sz w:val="18"/>
          <w:szCs w:val="18"/>
        </w:rPr>
        <w:t>介绍</w:t>
      </w:r>
      <w:r w:rsidR="00294493" w:rsidRPr="001904B0">
        <w:rPr>
          <w:rFonts w:ascii="微软雅黑" w:eastAsia="微软雅黑" w:hAnsi="微软雅黑" w:cs="Calibri" w:hint="eastAsia"/>
          <w:b/>
          <w:sz w:val="18"/>
          <w:szCs w:val="18"/>
        </w:rPr>
        <w:t>：</w:t>
      </w:r>
    </w:p>
    <w:p w:rsidR="00294493" w:rsidRPr="001904B0" w:rsidRDefault="00294493" w:rsidP="00294493">
      <w:pPr>
        <w:jc w:val="left"/>
        <w:rPr>
          <w:rFonts w:ascii="微软雅黑" w:eastAsia="微软雅黑" w:hAnsi="微软雅黑" w:cs="Calibri"/>
          <w:sz w:val="18"/>
          <w:szCs w:val="18"/>
        </w:rPr>
      </w:pPr>
      <w:r w:rsidRPr="001904B0">
        <w:rPr>
          <w:rFonts w:ascii="微软雅黑" w:eastAsia="微软雅黑" w:hAnsi="微软雅黑"/>
          <w:b/>
          <w:bCs/>
          <w:i/>
          <w:iCs/>
          <w:color w:val="000000"/>
          <w:sz w:val="18"/>
          <w:szCs w:val="18"/>
        </w:rPr>
        <w:t>Once You Know, You Newegg</w:t>
      </w:r>
      <w:r w:rsidRPr="001904B0">
        <w:rPr>
          <w:rFonts w:ascii="微软雅黑" w:eastAsia="微软雅黑" w:hAnsi="微软雅黑" w:hint="eastAsia"/>
          <w:b/>
          <w:bCs/>
          <w:i/>
          <w:iCs/>
          <w:color w:val="000000"/>
          <w:sz w:val="18"/>
          <w:szCs w:val="18"/>
        </w:rPr>
        <w:t>！</w:t>
      </w:r>
    </w:p>
    <w:p w:rsidR="00294493" w:rsidRPr="00063076" w:rsidRDefault="00294493" w:rsidP="00294493">
      <w:pPr>
        <w:rPr>
          <w:rFonts w:ascii="微软雅黑" w:eastAsia="微软雅黑" w:hAnsi="微软雅黑" w:cstheme="minorHAnsi"/>
          <w:sz w:val="18"/>
          <w:szCs w:val="18"/>
        </w:rPr>
      </w:pPr>
      <w:r w:rsidRPr="00063076">
        <w:rPr>
          <w:rFonts w:ascii="微软雅黑" w:eastAsia="微软雅黑" w:hAnsi="微软雅黑" w:cstheme="minorHAnsi" w:hint="eastAsia"/>
          <w:b/>
          <w:sz w:val="18"/>
          <w:szCs w:val="18"/>
        </w:rPr>
        <w:t>新蛋集团（Newegg Inc.）</w:t>
      </w:r>
      <w:r w:rsidRPr="00063076">
        <w:rPr>
          <w:rFonts w:ascii="微软雅黑" w:eastAsia="微软雅黑" w:hAnsi="微软雅黑" w:cstheme="minorHAnsi" w:hint="eastAsia"/>
          <w:sz w:val="18"/>
          <w:szCs w:val="18"/>
        </w:rPr>
        <w:t>于2001年在美国加利福尼亚州洛杉矶成立，是</w:t>
      </w:r>
      <w:r>
        <w:rPr>
          <w:rFonts w:ascii="微软雅黑" w:eastAsia="微软雅黑" w:hAnsi="微软雅黑" w:cstheme="minorHAnsi" w:hint="eastAsia"/>
          <w:sz w:val="18"/>
          <w:szCs w:val="18"/>
        </w:rPr>
        <w:t>美国</w:t>
      </w:r>
      <w:r w:rsidRPr="00063076">
        <w:rPr>
          <w:rFonts w:ascii="微软雅黑" w:eastAsia="微软雅黑" w:hAnsi="微软雅黑" w:cstheme="minorHAnsi" w:hint="eastAsia"/>
          <w:sz w:val="18"/>
          <w:szCs w:val="18"/>
        </w:rPr>
        <w:t>十大B2C电子商务企业之一，目前主要在北美地区运营B2C电子商务业务，以网络销售IT、3C类产品为主。</w:t>
      </w:r>
    </w:p>
    <w:p w:rsidR="00294493" w:rsidRPr="00063076" w:rsidRDefault="00294493" w:rsidP="00294493">
      <w:pPr>
        <w:rPr>
          <w:rFonts w:ascii="微软雅黑" w:eastAsia="微软雅黑" w:hAnsi="微软雅黑" w:cstheme="minorHAnsi"/>
          <w:sz w:val="18"/>
          <w:szCs w:val="18"/>
        </w:rPr>
      </w:pPr>
      <w:r w:rsidRPr="00063076">
        <w:rPr>
          <w:rFonts w:ascii="微软雅黑" w:eastAsia="微软雅黑" w:hAnsi="微软雅黑" w:cstheme="minorHAnsi" w:hint="eastAsia"/>
          <w:b/>
          <w:sz w:val="18"/>
          <w:szCs w:val="18"/>
        </w:rPr>
        <w:t>行业竞争力：</w:t>
      </w:r>
      <w:r w:rsidRPr="00063076">
        <w:rPr>
          <w:rFonts w:ascii="微软雅黑" w:eastAsia="微软雅黑" w:hAnsi="微软雅黑" w:cstheme="minorHAnsi" w:hint="eastAsia"/>
          <w:sz w:val="18"/>
          <w:szCs w:val="18"/>
        </w:rPr>
        <w:t>行业前端的电子商务技术、成熟的供应链、高覆盖面的物流体系、全球业务市场拓展快速的业务增长；</w:t>
      </w:r>
    </w:p>
    <w:p w:rsidR="00294493" w:rsidRDefault="00294493" w:rsidP="00294493">
      <w:pPr>
        <w:rPr>
          <w:rFonts w:ascii="微软雅黑" w:eastAsia="微软雅黑" w:hAnsi="微软雅黑" w:cstheme="minorHAnsi"/>
          <w:b/>
          <w:sz w:val="18"/>
          <w:szCs w:val="18"/>
        </w:rPr>
      </w:pPr>
      <w:bookmarkStart w:id="2" w:name="_GoBack"/>
      <w:r>
        <w:rPr>
          <w:rFonts w:ascii="微软雅黑" w:eastAsia="微软雅黑" w:hAnsi="微软雅黑" w:cstheme="minorHAnsi" w:hint="eastAsia"/>
          <w:b/>
          <w:sz w:val="18"/>
          <w:szCs w:val="18"/>
        </w:rPr>
        <w:t>新蛋信息支持中心(</w:t>
      </w:r>
      <w:r w:rsidRPr="00845099">
        <w:rPr>
          <w:rFonts w:ascii="微软雅黑" w:eastAsia="微软雅黑" w:hAnsi="微软雅黑" w:cstheme="minorHAnsi" w:hint="eastAsia"/>
          <w:b/>
          <w:color w:val="FF0000"/>
          <w:sz w:val="18"/>
          <w:szCs w:val="18"/>
        </w:rPr>
        <w:t>N</w:t>
      </w:r>
      <w:r>
        <w:rPr>
          <w:rFonts w:ascii="微软雅黑" w:eastAsia="微软雅黑" w:hAnsi="微软雅黑" w:cstheme="minorHAnsi" w:hint="eastAsia"/>
          <w:b/>
          <w:sz w:val="18"/>
          <w:szCs w:val="18"/>
        </w:rPr>
        <w:t>ew</w:t>
      </w:r>
      <w:r w:rsidRPr="00845099">
        <w:rPr>
          <w:rFonts w:ascii="微软雅黑" w:eastAsia="微软雅黑" w:hAnsi="微软雅黑" w:cstheme="minorHAnsi" w:hint="eastAsia"/>
          <w:b/>
          <w:color w:val="FF0000"/>
          <w:sz w:val="18"/>
          <w:szCs w:val="18"/>
        </w:rPr>
        <w:t>e</w:t>
      </w:r>
      <w:r>
        <w:rPr>
          <w:rFonts w:ascii="微软雅黑" w:eastAsia="微软雅黑" w:hAnsi="微软雅黑" w:cstheme="minorHAnsi" w:hint="eastAsia"/>
          <w:b/>
          <w:sz w:val="18"/>
          <w:szCs w:val="18"/>
        </w:rPr>
        <w:t xml:space="preserve">gg </w:t>
      </w:r>
      <w:r w:rsidRPr="00845099">
        <w:rPr>
          <w:rFonts w:ascii="微软雅黑" w:eastAsia="微软雅黑" w:hAnsi="微软雅黑" w:cstheme="minorHAnsi" w:hint="eastAsia"/>
          <w:b/>
          <w:color w:val="FF0000"/>
          <w:sz w:val="18"/>
          <w:szCs w:val="18"/>
        </w:rPr>
        <w:t>S</w:t>
      </w:r>
      <w:r>
        <w:rPr>
          <w:rFonts w:ascii="微软雅黑" w:eastAsia="微软雅黑" w:hAnsi="微软雅黑" w:cstheme="minorHAnsi" w:hint="eastAsia"/>
          <w:b/>
          <w:sz w:val="18"/>
          <w:szCs w:val="18"/>
        </w:rPr>
        <w:t xml:space="preserve">upport </w:t>
      </w:r>
      <w:r w:rsidRPr="00845099">
        <w:rPr>
          <w:rFonts w:ascii="微软雅黑" w:eastAsia="微软雅黑" w:hAnsi="微软雅黑" w:cstheme="minorHAnsi" w:hint="eastAsia"/>
          <w:b/>
          <w:color w:val="FF0000"/>
          <w:sz w:val="18"/>
          <w:szCs w:val="18"/>
        </w:rPr>
        <w:t>C</w:t>
      </w:r>
      <w:r>
        <w:rPr>
          <w:rFonts w:ascii="微软雅黑" w:eastAsia="微软雅黑" w:hAnsi="微软雅黑" w:cstheme="minorHAnsi" w:hint="eastAsia"/>
          <w:b/>
          <w:sz w:val="18"/>
          <w:szCs w:val="18"/>
        </w:rPr>
        <w:t>enter)</w:t>
      </w:r>
      <w:r w:rsidRPr="00063076">
        <w:rPr>
          <w:rFonts w:ascii="微软雅黑" w:eastAsia="微软雅黑" w:hAnsi="微软雅黑" w:cstheme="minorHAnsi" w:hint="eastAsia"/>
          <w:b/>
          <w:sz w:val="18"/>
          <w:szCs w:val="18"/>
        </w:rPr>
        <w:t>：</w:t>
      </w:r>
    </w:p>
    <w:p w:rsidR="00294493" w:rsidRDefault="00294493" w:rsidP="00294493">
      <w:pPr>
        <w:rPr>
          <w:rFonts w:ascii="微软雅黑" w:eastAsia="微软雅黑" w:hAnsi="微软雅黑" w:cstheme="minorHAnsi"/>
          <w:sz w:val="18"/>
          <w:szCs w:val="18"/>
        </w:rPr>
      </w:pPr>
      <w:r>
        <w:rPr>
          <w:rFonts w:ascii="微软雅黑" w:eastAsia="微软雅黑" w:hAnsi="微软雅黑" w:cstheme="minorHAnsi" w:hint="eastAsia"/>
          <w:sz w:val="18"/>
          <w:szCs w:val="18"/>
        </w:rPr>
        <w:t>集团在中国上海、</w:t>
      </w:r>
      <w:r w:rsidRPr="00063076">
        <w:rPr>
          <w:rFonts w:ascii="微软雅黑" w:eastAsia="微软雅黑" w:hAnsi="微软雅黑" w:cstheme="minorHAnsi" w:hint="eastAsia"/>
          <w:sz w:val="18"/>
          <w:szCs w:val="18"/>
        </w:rPr>
        <w:t>台湾</w:t>
      </w:r>
      <w:r>
        <w:rPr>
          <w:rFonts w:ascii="微软雅黑" w:eastAsia="微软雅黑" w:hAnsi="微软雅黑" w:cstheme="minorHAnsi" w:hint="eastAsia"/>
          <w:sz w:val="18"/>
          <w:szCs w:val="18"/>
        </w:rPr>
        <w:t>、成都、西安设有</w:t>
      </w:r>
      <w:r w:rsidRPr="00063076">
        <w:rPr>
          <w:rFonts w:ascii="微软雅黑" w:eastAsia="微软雅黑" w:hAnsi="微软雅黑" w:cstheme="minorHAnsi" w:hint="eastAsia"/>
          <w:sz w:val="18"/>
          <w:szCs w:val="18"/>
        </w:rPr>
        <w:t>海外运营机构。</w:t>
      </w:r>
    </w:p>
    <w:p w:rsidR="00294493" w:rsidRDefault="00294493" w:rsidP="00294493">
      <w:pPr>
        <w:rPr>
          <w:rFonts w:ascii="微软雅黑" w:eastAsia="微软雅黑" w:hAnsi="微软雅黑" w:cstheme="minorHAnsi"/>
          <w:sz w:val="18"/>
          <w:szCs w:val="18"/>
        </w:rPr>
      </w:pPr>
      <w:r w:rsidRPr="00063076">
        <w:rPr>
          <w:rFonts w:ascii="微软雅黑" w:eastAsia="微软雅黑" w:hAnsi="微软雅黑" w:cstheme="minorHAnsi" w:hint="eastAsia"/>
          <w:sz w:val="18"/>
          <w:szCs w:val="18"/>
        </w:rPr>
        <w:t>作为Newegg集团的运营支持中心，为集团全球电子商务业务拓展和运营提供包括软件研发、客户服务、产品管理、市场研究等支持和服务。</w:t>
      </w:r>
    </w:p>
    <w:bookmarkEnd w:id="2"/>
    <w:p w:rsidR="00294493" w:rsidRDefault="00294493" w:rsidP="00294493">
      <w:pPr>
        <w:rPr>
          <w:rFonts w:ascii="微软雅黑" w:eastAsia="微软雅黑" w:hAnsi="微软雅黑" w:cstheme="minorHAnsi"/>
          <w:sz w:val="18"/>
          <w:szCs w:val="18"/>
        </w:rPr>
      </w:pPr>
      <w:r w:rsidRPr="00063076">
        <w:rPr>
          <w:rFonts w:ascii="微软雅黑" w:eastAsia="微软雅黑" w:hAnsi="微软雅黑" w:cstheme="minorHAnsi" w:hint="eastAsia"/>
          <w:b/>
          <w:sz w:val="18"/>
          <w:szCs w:val="18"/>
        </w:rPr>
        <w:t>公司网站：</w:t>
      </w:r>
      <w:hyperlink r:id="rId7" w:history="1">
        <w:r w:rsidRPr="001904B0">
          <w:rPr>
            <w:rStyle w:val="a3"/>
            <w:rFonts w:ascii="微软雅黑" w:eastAsia="微软雅黑" w:hAnsi="微软雅黑" w:cstheme="minorHAnsi"/>
            <w:sz w:val="18"/>
            <w:szCs w:val="18"/>
          </w:rPr>
          <w:t>www.newegg.com</w:t>
        </w:r>
      </w:hyperlink>
      <w:r>
        <w:rPr>
          <w:rFonts w:ascii="微软雅黑" w:eastAsia="微软雅黑" w:hAnsi="微软雅黑" w:cstheme="minorHAnsi"/>
          <w:sz w:val="18"/>
          <w:szCs w:val="18"/>
        </w:rPr>
        <w:t xml:space="preserve"> </w:t>
      </w:r>
      <w:r>
        <w:rPr>
          <w:rFonts w:ascii="微软雅黑" w:eastAsia="微软雅黑" w:hAnsi="微软雅黑" w:cstheme="minorHAnsi" w:hint="eastAsia"/>
          <w:sz w:val="18"/>
          <w:szCs w:val="18"/>
        </w:rPr>
        <w:t>;</w:t>
      </w:r>
      <w:r w:rsidRPr="00F04323">
        <w:t xml:space="preserve"> </w:t>
      </w:r>
    </w:p>
    <w:p w:rsidR="00C67A7F" w:rsidRPr="00294493" w:rsidRDefault="00C67A7F" w:rsidP="00C67A7F">
      <w:pPr>
        <w:rPr>
          <w:rFonts w:ascii="微软雅黑" w:eastAsia="微软雅黑" w:hAnsi="微软雅黑" w:cs="Calibri"/>
          <w:b/>
          <w:sz w:val="18"/>
          <w:szCs w:val="18"/>
        </w:rPr>
      </w:pPr>
    </w:p>
    <w:p w:rsidR="00C67A7F" w:rsidRPr="00CD65C4" w:rsidRDefault="00C67A7F" w:rsidP="00CD65C4">
      <w:pPr>
        <w:pStyle w:val="a4"/>
        <w:numPr>
          <w:ilvl w:val="0"/>
          <w:numId w:val="1"/>
        </w:numPr>
        <w:ind w:firstLineChars="0"/>
        <w:rPr>
          <w:rFonts w:ascii="微软雅黑" w:eastAsia="微软雅黑" w:hAnsi="微软雅黑" w:cs="Calibri"/>
          <w:b/>
          <w:sz w:val="18"/>
          <w:szCs w:val="18"/>
        </w:rPr>
      </w:pPr>
      <w:r w:rsidRPr="00CD65C4">
        <w:rPr>
          <w:rFonts w:ascii="微软雅黑" w:eastAsia="微软雅黑" w:hAnsi="微软雅黑" w:cs="Calibri"/>
          <w:b/>
          <w:sz w:val="18"/>
          <w:szCs w:val="18"/>
        </w:rPr>
        <w:t>招聘需求：</w:t>
      </w:r>
    </w:p>
    <w:p w:rsidR="0033162D" w:rsidRPr="0033162D" w:rsidRDefault="0033162D" w:rsidP="0033162D">
      <w:pPr>
        <w:rPr>
          <w:rFonts w:ascii="微软雅黑" w:eastAsia="微软雅黑" w:hAnsi="微软雅黑" w:cstheme="minorHAnsi"/>
          <w:b/>
          <w:sz w:val="20"/>
          <w:szCs w:val="18"/>
        </w:rPr>
      </w:pPr>
      <w:r w:rsidRPr="0033162D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软件开发实习生 （西安/成都/上海）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Arial" w:eastAsia="微软雅黑" w:hAnsi="Arial" w:cs="Arial"/>
          <w:sz w:val="18"/>
          <w:szCs w:val="18"/>
        </w:rPr>
        <w:t> </w:t>
      </w:r>
      <w:r w:rsidRPr="0033162D">
        <w:rPr>
          <w:rFonts w:ascii="微软雅黑" w:eastAsia="微软雅黑" w:hAnsi="微软雅黑" w:cs="Calibri" w:hint="eastAsia"/>
          <w:sz w:val="18"/>
          <w:szCs w:val="18"/>
        </w:rPr>
        <w:t>未来技术方向包括不限于</w:t>
      </w:r>
      <w:r>
        <w:rPr>
          <w:rFonts w:ascii="微软雅黑" w:eastAsia="微软雅黑" w:hAnsi="微软雅黑" w:cs="Calibri"/>
          <w:sz w:val="18"/>
          <w:szCs w:val="18"/>
        </w:rPr>
        <w:t xml:space="preserve"> </w:t>
      </w:r>
      <w:r w:rsidRPr="0033162D">
        <w:rPr>
          <w:rFonts w:ascii="微软雅黑" w:eastAsia="微软雅黑" w:hAnsi="微软雅黑" w:cs="Calibri"/>
          <w:sz w:val="18"/>
          <w:szCs w:val="18"/>
        </w:rPr>
        <w:t>.NET Core/Ja</w:t>
      </w:r>
      <w:r>
        <w:rPr>
          <w:rFonts w:ascii="微软雅黑" w:eastAsia="微软雅黑" w:hAnsi="微软雅黑" w:cs="Calibri"/>
          <w:sz w:val="18"/>
          <w:szCs w:val="18"/>
        </w:rPr>
        <w:t xml:space="preserve">va/React/AngularJS/Vue/BigData </w:t>
      </w:r>
    </w:p>
    <w:p w:rsidR="0033162D" w:rsidRPr="00F23AD6" w:rsidRDefault="0033162D" w:rsidP="0033162D">
      <w:pPr>
        <w:rPr>
          <w:rFonts w:ascii="微软雅黑" w:eastAsia="微软雅黑" w:hAnsi="微软雅黑" w:cs="Calibri"/>
          <w:b/>
          <w:sz w:val="18"/>
          <w:szCs w:val="18"/>
        </w:rPr>
      </w:pPr>
      <w:r w:rsidRPr="00F23AD6">
        <w:rPr>
          <w:rFonts w:ascii="微软雅黑" w:eastAsia="微软雅黑" w:hAnsi="微软雅黑" w:cs="Calibri" w:hint="eastAsia"/>
          <w:b/>
          <w:sz w:val="18"/>
          <w:szCs w:val="18"/>
        </w:rPr>
        <w:t xml:space="preserve">任职要求：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Arial" w:eastAsia="微软雅黑" w:hAnsi="Arial" w:cs="Arial"/>
          <w:sz w:val="18"/>
          <w:szCs w:val="18"/>
        </w:rPr>
        <w:t> </w:t>
      </w:r>
      <w:r w:rsidRPr="0033162D">
        <w:rPr>
          <w:rFonts w:ascii="微软雅黑" w:eastAsia="微软雅黑" w:hAnsi="微软雅黑" w:cs="Calibri"/>
          <w:sz w:val="18"/>
          <w:szCs w:val="18"/>
        </w:rPr>
        <w:t>1</w:t>
      </w:r>
      <w:r w:rsidRPr="0033162D">
        <w:rPr>
          <w:rFonts w:ascii="微软雅黑" w:eastAsia="微软雅黑" w:hAnsi="微软雅黑" w:cs="Calibri" w:hint="eastAsia"/>
          <w:sz w:val="18"/>
          <w:szCs w:val="18"/>
        </w:rPr>
        <w:t>、计算机相关专业，</w:t>
      </w:r>
      <w:r w:rsidRPr="0033162D">
        <w:rPr>
          <w:rFonts w:ascii="微软雅黑" w:eastAsia="微软雅黑" w:hAnsi="微软雅黑" w:cs="Calibri"/>
          <w:sz w:val="18"/>
          <w:szCs w:val="18"/>
        </w:rPr>
        <w:t>2022</w:t>
      </w:r>
      <w:r w:rsidRPr="0033162D">
        <w:rPr>
          <w:rFonts w:ascii="微软雅黑" w:eastAsia="微软雅黑" w:hAnsi="微软雅黑" w:cs="Calibri" w:hint="eastAsia"/>
          <w:sz w:val="18"/>
          <w:szCs w:val="18"/>
        </w:rPr>
        <w:t>届毕业生，可以长期实习；</w:t>
      </w:r>
      <w:r>
        <w:rPr>
          <w:rFonts w:ascii="微软雅黑" w:eastAsia="微软雅黑" w:hAnsi="微软雅黑" w:cs="Calibri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 xml:space="preserve">2、熟悉一种或多种开发语言: C, C++, Java, C#, Objective-C, Python, Ruby, NodeJS, Go；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</w:p>
    <w:p w:rsidR="0033162D" w:rsidRPr="0033162D" w:rsidRDefault="0033162D" w:rsidP="0033162D">
      <w:pPr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</w:pPr>
      <w:r w:rsidRPr="0033162D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软件测试实习生 （西安/成都）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>未来发展方向包括不限于自动化测试/性能测试/安全测试/测试开发</w:t>
      </w:r>
      <w:r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F23AD6" w:rsidP="0033162D">
      <w:pPr>
        <w:rPr>
          <w:rFonts w:ascii="微软雅黑" w:eastAsia="微软雅黑" w:hAnsi="微软雅黑" w:cs="Calibri"/>
          <w:sz w:val="18"/>
          <w:szCs w:val="18"/>
        </w:rPr>
      </w:pPr>
      <w:r w:rsidRPr="00F23AD6">
        <w:rPr>
          <w:rFonts w:ascii="微软雅黑" w:eastAsia="微软雅黑" w:hAnsi="微软雅黑" w:cs="Calibri" w:hint="eastAsia"/>
          <w:b/>
          <w:sz w:val="18"/>
          <w:szCs w:val="18"/>
        </w:rPr>
        <w:t>任职要求：</w:t>
      </w:r>
      <w:r w:rsidR="0033162D"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>1、计算机相关专业，2022届毕业生，可以长期实习；</w:t>
      </w:r>
      <w:r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 xml:space="preserve">2、了解软件测试理论和方法，熟悉数据库和SQL语言，对测试工作有浓厚的兴趣；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</w:p>
    <w:p w:rsidR="0033162D" w:rsidRPr="0033162D" w:rsidRDefault="0033162D" w:rsidP="0033162D">
      <w:pPr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</w:pPr>
      <w:r w:rsidRPr="0033162D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 xml:space="preserve">卖家支持实习生 </w:t>
      </w:r>
      <w:r w:rsid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（成都）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>，包括但不仅限于：注册指导，系统操作/对接，出入库流程指导，物流索赔，账单核查等；</w:t>
      </w:r>
      <w:r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F23AD6" w:rsidP="0033162D">
      <w:pPr>
        <w:rPr>
          <w:rFonts w:ascii="微软雅黑" w:eastAsia="微软雅黑" w:hAnsi="微软雅黑" w:cs="Calibri"/>
          <w:sz w:val="18"/>
          <w:szCs w:val="18"/>
        </w:rPr>
      </w:pPr>
      <w:r w:rsidRPr="00F23AD6">
        <w:rPr>
          <w:rFonts w:ascii="微软雅黑" w:eastAsia="微软雅黑" w:hAnsi="微软雅黑" w:cs="Calibri" w:hint="eastAsia"/>
          <w:b/>
          <w:sz w:val="18"/>
          <w:szCs w:val="18"/>
        </w:rPr>
        <w:t>任职要求：</w:t>
      </w:r>
      <w:r w:rsidR="0033162D"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 xml:space="preserve">2022届毕业生，专业不限，良好的服务意识及沟通表达能力，英语读写能力。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</w:p>
    <w:p w:rsidR="0033162D" w:rsidRPr="0033162D" w:rsidRDefault="0033162D" w:rsidP="0033162D">
      <w:pPr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</w:pPr>
      <w:r w:rsidRPr="0033162D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 xml:space="preserve">北美英语采购&amp;运营实习生 </w:t>
      </w:r>
      <w:r w:rsid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（西安/成都）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>协助美国产品运营部门对Newegg.com的在线产品进行管理，如库存控制、产品促销等；</w:t>
      </w:r>
      <w:r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F23AD6" w:rsidP="0033162D">
      <w:pPr>
        <w:rPr>
          <w:rFonts w:ascii="微软雅黑" w:eastAsia="微软雅黑" w:hAnsi="微软雅黑" w:cs="Calibri"/>
          <w:sz w:val="18"/>
          <w:szCs w:val="18"/>
        </w:rPr>
      </w:pPr>
      <w:r w:rsidRPr="00F23AD6">
        <w:rPr>
          <w:rFonts w:ascii="微软雅黑" w:eastAsia="微软雅黑" w:hAnsi="微软雅黑" w:cs="Calibri" w:hint="eastAsia"/>
          <w:b/>
          <w:sz w:val="18"/>
          <w:szCs w:val="18"/>
        </w:rPr>
        <w:t>任职要求：</w:t>
      </w:r>
      <w:r w:rsidR="0033162D" w:rsidRPr="0033162D"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 xml:space="preserve">专业不限，良好的英语听说读写能力，CET-6/TEM-4及以上优先考虑。 </w:t>
      </w:r>
    </w:p>
    <w:p w:rsid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</w:p>
    <w:p w:rsidR="0033162D" w:rsidRPr="0033162D" w:rsidRDefault="0033162D" w:rsidP="0033162D">
      <w:pPr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</w:pPr>
      <w:r w:rsidRPr="0033162D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 xml:space="preserve">跨境电商运营实习生 </w:t>
      </w:r>
      <w:r w:rsid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（上海）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lastRenderedPageBreak/>
        <w:t xml:space="preserve">负责跨境电商平台的产品选品，分析及及挖掘商家需求，协助达成销售目标； </w:t>
      </w:r>
    </w:p>
    <w:p w:rsidR="0033162D" w:rsidRPr="0033162D" w:rsidRDefault="00F23AD6" w:rsidP="0033162D">
      <w:pPr>
        <w:rPr>
          <w:rFonts w:ascii="微软雅黑" w:eastAsia="微软雅黑" w:hAnsi="微软雅黑" w:cs="Calibri"/>
          <w:sz w:val="18"/>
          <w:szCs w:val="18"/>
        </w:rPr>
      </w:pPr>
      <w:r w:rsidRPr="00F23AD6">
        <w:rPr>
          <w:rFonts w:ascii="微软雅黑" w:eastAsia="微软雅黑" w:hAnsi="微软雅黑" w:cs="Calibri" w:hint="eastAsia"/>
          <w:b/>
          <w:sz w:val="18"/>
          <w:szCs w:val="18"/>
        </w:rPr>
        <w:t>任职要求：</w:t>
      </w:r>
      <w:r w:rsidR="0033162D" w:rsidRPr="0033162D">
        <w:rPr>
          <w:rFonts w:ascii="微软雅黑" w:eastAsia="微软雅黑" w:hAnsi="微软雅黑" w:cs="Calibri" w:hint="eastAsia"/>
          <w:sz w:val="18"/>
          <w:szCs w:val="18"/>
        </w:rPr>
        <w:t xml:space="preserve"> </w:t>
      </w:r>
    </w:p>
    <w:p w:rsidR="0033162D" w:rsidRPr="0033162D" w:rsidRDefault="0033162D" w:rsidP="0033162D">
      <w:pPr>
        <w:rPr>
          <w:rFonts w:ascii="微软雅黑" w:eastAsia="微软雅黑" w:hAnsi="微软雅黑" w:cs="Calibri"/>
          <w:sz w:val="18"/>
          <w:szCs w:val="18"/>
        </w:rPr>
      </w:pPr>
      <w:r w:rsidRPr="0033162D">
        <w:rPr>
          <w:rFonts w:ascii="微软雅黑" w:eastAsia="微软雅黑" w:hAnsi="微软雅黑" w:cs="Calibri" w:hint="eastAsia"/>
          <w:sz w:val="18"/>
          <w:szCs w:val="18"/>
        </w:rPr>
        <w:t xml:space="preserve">专业不限，良好的英语听说读写能力，CET-6/TEM-4及以上优先考虑。 </w:t>
      </w:r>
    </w:p>
    <w:p w:rsidR="000F2D4C" w:rsidRDefault="000F2D4C" w:rsidP="003231AC">
      <w:pPr>
        <w:rPr>
          <w:rFonts w:ascii="微软雅黑" w:eastAsia="微软雅黑" w:hAnsi="微软雅黑"/>
          <w:sz w:val="18"/>
          <w:szCs w:val="18"/>
        </w:rPr>
      </w:pPr>
    </w:p>
    <w:p w:rsidR="00C67A7F" w:rsidRPr="001904B0" w:rsidRDefault="00C67A7F" w:rsidP="00C67A7F">
      <w:pPr>
        <w:rPr>
          <w:rFonts w:ascii="微软雅黑" w:eastAsia="微软雅黑" w:hAnsi="微软雅黑" w:cs="Calibri"/>
          <w:b/>
          <w:sz w:val="18"/>
          <w:szCs w:val="18"/>
        </w:rPr>
      </w:pPr>
      <w:r w:rsidRPr="001904B0">
        <w:rPr>
          <w:rFonts w:ascii="微软雅黑" w:eastAsia="微软雅黑" w:hAnsi="微软雅黑" w:cs="Calibri"/>
          <w:b/>
          <w:sz w:val="18"/>
          <w:szCs w:val="18"/>
        </w:rPr>
        <w:t>三、福利待遇：</w:t>
      </w:r>
    </w:p>
    <w:p w:rsidR="00CD65C4" w:rsidRDefault="005463B5" w:rsidP="00C67A7F">
      <w:pPr>
        <w:rPr>
          <w:rFonts w:ascii="微软雅黑" w:eastAsia="微软雅黑" w:hAnsi="微软雅黑" w:cs="Calibri"/>
          <w:sz w:val="18"/>
          <w:szCs w:val="18"/>
        </w:rPr>
      </w:pPr>
      <w:r>
        <w:rPr>
          <w:rFonts w:ascii="微软雅黑" w:eastAsia="微软雅黑" w:hAnsi="微软雅黑" w:cs="Calibri" w:hint="eastAsia"/>
          <w:sz w:val="18"/>
          <w:szCs w:val="18"/>
        </w:rPr>
        <w:t>试用期全额缴纳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五险一金、</w:t>
      </w:r>
      <w:r>
        <w:rPr>
          <w:rFonts w:ascii="微软雅黑" w:eastAsia="微软雅黑" w:hAnsi="微软雅黑" w:cs="Calibri" w:hint="eastAsia"/>
          <w:sz w:val="18"/>
          <w:szCs w:val="18"/>
        </w:rPr>
        <w:t>弹性班次、固定双休、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餐补、节日礼品、下午茶、</w:t>
      </w:r>
      <w:r>
        <w:rPr>
          <w:rFonts w:ascii="微软雅黑" w:eastAsia="微软雅黑" w:hAnsi="微软雅黑" w:cs="Calibri" w:hint="eastAsia"/>
          <w:sz w:val="18"/>
          <w:szCs w:val="18"/>
        </w:rPr>
        <w:t>年度旅游、年度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体检、</w:t>
      </w:r>
      <w:r>
        <w:rPr>
          <w:rFonts w:ascii="微软雅黑" w:eastAsia="微软雅黑" w:hAnsi="微软雅黑" w:cs="Calibri" w:hint="eastAsia"/>
          <w:sz w:val="18"/>
          <w:szCs w:val="18"/>
        </w:rPr>
        <w:t>最长1</w:t>
      </w:r>
      <w:r>
        <w:rPr>
          <w:rFonts w:ascii="微软雅黑" w:eastAsia="微软雅黑" w:hAnsi="微软雅黑" w:cs="Calibri"/>
          <w:sz w:val="18"/>
          <w:szCs w:val="18"/>
        </w:rPr>
        <w:t>5</w:t>
      </w:r>
      <w:r>
        <w:rPr>
          <w:rFonts w:ascii="微软雅黑" w:eastAsia="微软雅黑" w:hAnsi="微软雅黑" w:cs="Calibri" w:hint="eastAsia"/>
          <w:sz w:val="18"/>
          <w:szCs w:val="18"/>
        </w:rPr>
        <w:t>天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带薪年假、</w:t>
      </w:r>
      <w:r w:rsidR="000878FD">
        <w:rPr>
          <w:rFonts w:ascii="微软雅黑" w:eastAsia="微软雅黑" w:hAnsi="微软雅黑" w:cs="Calibri" w:hint="eastAsia"/>
          <w:sz w:val="18"/>
          <w:szCs w:val="18"/>
        </w:rPr>
        <w:t>丰富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团建、员工俱乐部、</w:t>
      </w:r>
      <w:r>
        <w:rPr>
          <w:rFonts w:ascii="微软雅黑" w:eastAsia="微软雅黑" w:hAnsi="微软雅黑" w:cs="Calibri" w:hint="eastAsia"/>
          <w:sz w:val="18"/>
          <w:szCs w:val="18"/>
        </w:rPr>
        <w:t>外企氛围扁平化管理、</w:t>
      </w:r>
      <w:r w:rsidR="00CD65C4">
        <w:rPr>
          <w:rFonts w:ascii="微软雅黑" w:eastAsia="微软雅黑" w:hAnsi="微软雅黑" w:cs="Calibri" w:hint="eastAsia"/>
          <w:sz w:val="18"/>
          <w:szCs w:val="18"/>
        </w:rPr>
        <w:t>赴美进修机会</w:t>
      </w:r>
      <w:r w:rsidR="00CD65C4">
        <w:rPr>
          <w:rFonts w:ascii="微软雅黑" w:eastAsia="微软雅黑" w:hAnsi="微软雅黑" w:cs="Calibri"/>
          <w:sz w:val="18"/>
          <w:szCs w:val="18"/>
        </w:rPr>
        <w:t>…</w:t>
      </w:r>
    </w:p>
    <w:p w:rsidR="00CD65C4" w:rsidRDefault="00CD65C4" w:rsidP="00C67A7F">
      <w:pPr>
        <w:rPr>
          <w:rFonts w:ascii="微软雅黑" w:eastAsia="微软雅黑" w:hAnsi="微软雅黑" w:cs="Calibri"/>
          <w:sz w:val="18"/>
          <w:szCs w:val="18"/>
        </w:rPr>
      </w:pPr>
    </w:p>
    <w:p w:rsidR="00C67A7F" w:rsidRPr="00492078" w:rsidRDefault="00AB6172" w:rsidP="00C67A7F">
      <w:pPr>
        <w:rPr>
          <w:rFonts w:ascii="微软雅黑" w:eastAsia="微软雅黑" w:hAnsi="微软雅黑" w:cs="Calibri"/>
          <w:b/>
          <w:sz w:val="18"/>
          <w:szCs w:val="18"/>
        </w:rPr>
      </w:pPr>
      <w:r>
        <w:rPr>
          <w:rFonts w:ascii="微软雅黑" w:eastAsia="微软雅黑" w:hAnsi="微软雅黑" w:cs="Calibri" w:hint="eastAsia"/>
          <w:b/>
          <w:sz w:val="18"/>
          <w:szCs w:val="18"/>
        </w:rPr>
        <w:t>四</w:t>
      </w:r>
      <w:r w:rsidR="00C67A7F" w:rsidRPr="00492078">
        <w:rPr>
          <w:rFonts w:ascii="微软雅黑" w:eastAsia="微软雅黑" w:hAnsi="微软雅黑" w:cs="Calibri" w:hint="eastAsia"/>
          <w:b/>
          <w:sz w:val="18"/>
          <w:szCs w:val="18"/>
        </w:rPr>
        <w:t>、联系</w:t>
      </w:r>
      <w:r>
        <w:rPr>
          <w:rFonts w:ascii="微软雅黑" w:eastAsia="微软雅黑" w:hAnsi="微软雅黑" w:cs="Calibri" w:hint="eastAsia"/>
          <w:b/>
          <w:sz w:val="18"/>
          <w:szCs w:val="18"/>
        </w:rPr>
        <w:t>我们</w:t>
      </w:r>
      <w:r w:rsidR="00C67A7F" w:rsidRPr="00492078">
        <w:rPr>
          <w:rFonts w:ascii="微软雅黑" w:eastAsia="微软雅黑" w:hAnsi="微软雅黑" w:cs="Calibri" w:hint="eastAsia"/>
          <w:b/>
          <w:sz w:val="18"/>
          <w:szCs w:val="18"/>
        </w:rPr>
        <w:t>：</w:t>
      </w:r>
    </w:p>
    <w:p w:rsidR="003A19E3" w:rsidRDefault="00300142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联系</w:t>
      </w:r>
      <w:r w:rsidR="00AB6172" w:rsidRPr="00884FDE">
        <w:rPr>
          <w:rFonts w:ascii="微软雅黑" w:eastAsia="微软雅黑" w:hAnsi="微软雅黑"/>
          <w:sz w:val="18"/>
          <w:szCs w:val="18"/>
        </w:rPr>
        <w:t xml:space="preserve">电话: </w:t>
      </w:r>
      <w:r w:rsidR="003A19E3">
        <w:rPr>
          <w:rFonts w:ascii="微软雅黑" w:eastAsia="微软雅黑" w:hAnsi="微软雅黑"/>
          <w:sz w:val="18"/>
          <w:szCs w:val="18"/>
        </w:rPr>
        <w:t>021</w:t>
      </w:r>
      <w:r w:rsidR="003A19E3">
        <w:rPr>
          <w:rFonts w:ascii="微软雅黑" w:eastAsia="微软雅黑" w:hAnsi="微软雅黑" w:hint="eastAsia"/>
          <w:sz w:val="18"/>
          <w:szCs w:val="18"/>
        </w:rPr>
        <w:t>-</w:t>
      </w:r>
      <w:r w:rsidR="003A19E3">
        <w:rPr>
          <w:rFonts w:ascii="微软雅黑" w:eastAsia="微软雅黑" w:hAnsi="微软雅黑"/>
          <w:sz w:val="18"/>
          <w:szCs w:val="18"/>
        </w:rPr>
        <w:t>51530888</w:t>
      </w:r>
    </w:p>
    <w:p w:rsidR="00696331" w:rsidRDefault="00696331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招聘邮箱：</w:t>
      </w:r>
      <w:r w:rsidR="0033781A" w:rsidRPr="0033781A">
        <w:rPr>
          <w:rFonts w:ascii="微软雅黑" w:eastAsia="微软雅黑" w:hAnsi="微软雅黑"/>
          <w:sz w:val="18"/>
          <w:szCs w:val="18"/>
        </w:rPr>
        <w:t>cd.job@newegg.com</w:t>
      </w:r>
    </w:p>
    <w:p w:rsidR="00AB6172" w:rsidRPr="00884FDE" w:rsidRDefault="0014547A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投递方式：</w:t>
      </w:r>
      <w:r w:rsidRP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扫码或前往公众号“新蛋N</w:t>
      </w:r>
      <w:r w:rsidRPr="0014547A"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  <w:t>ESC</w:t>
      </w:r>
      <w:r w:rsidRP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”2</w:t>
      </w:r>
      <w:r w:rsidRPr="0014547A">
        <w:rPr>
          <w:rFonts w:ascii="微软雅黑" w:eastAsia="微软雅黑" w:hAnsi="微软雅黑" w:cstheme="minorHAnsi"/>
          <w:b/>
          <w:color w:val="E36C0A" w:themeColor="accent6" w:themeShade="BF"/>
          <w:sz w:val="20"/>
          <w:szCs w:val="18"/>
        </w:rPr>
        <w:t>022</w:t>
      </w:r>
      <w:r w:rsidRPr="0014547A">
        <w:rPr>
          <w:rFonts w:ascii="微软雅黑" w:eastAsia="微软雅黑" w:hAnsi="微软雅黑" w:cstheme="minorHAnsi" w:hint="eastAsia"/>
          <w:b/>
          <w:color w:val="E36C0A" w:themeColor="accent6" w:themeShade="BF"/>
          <w:sz w:val="20"/>
          <w:szCs w:val="18"/>
        </w:rPr>
        <w:t>校招板块进行网申（务必附上简历哦）</w:t>
      </w:r>
    </w:p>
    <w:p w:rsidR="0014547A" w:rsidRDefault="00300142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办公</w:t>
      </w:r>
      <w:r w:rsidR="00AB6172" w:rsidRPr="00884FDE">
        <w:rPr>
          <w:rFonts w:ascii="微软雅黑" w:eastAsia="微软雅黑" w:hAnsi="微软雅黑"/>
          <w:sz w:val="18"/>
          <w:szCs w:val="18"/>
        </w:rPr>
        <w:t>地址:</w:t>
      </w:r>
      <w:r w:rsidR="00DA5456">
        <w:rPr>
          <w:rFonts w:ascii="微软雅黑" w:eastAsia="微软雅黑" w:hAnsi="微软雅黑"/>
          <w:sz w:val="18"/>
          <w:szCs w:val="18"/>
        </w:rPr>
        <w:t xml:space="preserve"> </w:t>
      </w:r>
    </w:p>
    <w:p w:rsidR="00E10705" w:rsidRDefault="0014547A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陕西省</w:t>
      </w:r>
      <w:r w:rsidR="00C67A7F" w:rsidRPr="00884FDE">
        <w:rPr>
          <w:rFonts w:ascii="微软雅黑" w:eastAsia="微软雅黑" w:hAnsi="微软雅黑"/>
          <w:sz w:val="18"/>
          <w:szCs w:val="18"/>
        </w:rPr>
        <w:t>西安市高新区科技二路西安软件园零壹广场</w:t>
      </w:r>
      <w:r w:rsidR="00886EB6">
        <w:rPr>
          <w:rFonts w:ascii="微软雅黑" w:eastAsia="微软雅黑" w:hAnsi="微软雅黑"/>
          <w:sz w:val="18"/>
          <w:szCs w:val="18"/>
        </w:rPr>
        <w:t>15</w:t>
      </w:r>
      <w:r w:rsidR="001F05FB">
        <w:rPr>
          <w:rFonts w:ascii="微软雅黑" w:eastAsia="微软雅黑" w:hAnsi="微软雅黑" w:hint="eastAsia"/>
          <w:sz w:val="18"/>
          <w:szCs w:val="18"/>
        </w:rPr>
        <w:t>楼</w:t>
      </w:r>
    </w:p>
    <w:p w:rsidR="0014547A" w:rsidRDefault="0014547A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四川省成都市高新区天府软件园</w:t>
      </w:r>
      <w:r w:rsidRPr="0014547A">
        <w:rPr>
          <w:rFonts w:ascii="微软雅黑" w:eastAsia="微软雅黑" w:hAnsi="微软雅黑" w:hint="eastAsia"/>
          <w:sz w:val="18"/>
          <w:szCs w:val="18"/>
        </w:rPr>
        <w:t>A区6栋</w:t>
      </w:r>
      <w:r w:rsidR="003F3A4F">
        <w:rPr>
          <w:rFonts w:ascii="微软雅黑" w:eastAsia="微软雅黑" w:hAnsi="微软雅黑" w:hint="eastAsia"/>
          <w:sz w:val="18"/>
          <w:szCs w:val="18"/>
        </w:rPr>
        <w:t>5楼</w:t>
      </w:r>
    </w:p>
    <w:p w:rsidR="0014547A" w:rsidRPr="0014547A" w:rsidRDefault="0014547A" w:rsidP="00884FD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上海市长宁区延安西路华敏尊翰国际8楼</w:t>
      </w:r>
    </w:p>
    <w:p w:rsidR="00DA5456" w:rsidRDefault="00DA5456" w:rsidP="00884FDE">
      <w:pPr>
        <w:rPr>
          <w:rFonts w:ascii="微软雅黑" w:eastAsia="微软雅黑" w:hAnsi="微软雅黑"/>
          <w:noProof/>
          <w:sz w:val="18"/>
          <w:szCs w:val="18"/>
        </w:rPr>
      </w:pPr>
    </w:p>
    <w:p w:rsidR="005463B5" w:rsidRDefault="005463B5" w:rsidP="00884FDE">
      <w:pPr>
        <w:rPr>
          <w:rFonts w:ascii="微软雅黑" w:eastAsia="微软雅黑" w:hAnsi="微软雅黑"/>
          <w:noProof/>
          <w:sz w:val="18"/>
          <w:szCs w:val="18"/>
        </w:rPr>
      </w:pPr>
    </w:p>
    <w:p w:rsidR="005463B5" w:rsidRDefault="005463B5" w:rsidP="00884FDE">
      <w:pPr>
        <w:rPr>
          <w:rFonts w:ascii="微软雅黑" w:eastAsia="微软雅黑" w:hAnsi="微软雅黑"/>
          <w:noProof/>
          <w:sz w:val="18"/>
          <w:szCs w:val="18"/>
        </w:rPr>
      </w:pPr>
    </w:p>
    <w:p w:rsidR="005463B5" w:rsidRDefault="005463B5" w:rsidP="00884FDE">
      <w:pPr>
        <w:rPr>
          <w:rFonts w:ascii="微软雅黑" w:eastAsia="微软雅黑" w:hAnsi="微软雅黑"/>
          <w:noProof/>
          <w:sz w:val="18"/>
          <w:szCs w:val="18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t>其他备选文字内容：</w:t>
      </w:r>
    </w:p>
    <w:p w:rsidR="005463B5" w:rsidRPr="005463B5" w:rsidRDefault="005463B5" w:rsidP="005463B5">
      <w:pPr>
        <w:rPr>
          <w:rFonts w:ascii="微软雅黑" w:eastAsia="微软雅黑" w:hAnsi="微软雅黑"/>
          <w:sz w:val="18"/>
          <w:szCs w:val="18"/>
        </w:rPr>
      </w:pPr>
      <w:r w:rsidRPr="005463B5">
        <w:rPr>
          <w:rFonts w:ascii="微软雅黑" w:eastAsia="微软雅黑" w:hAnsi="微软雅黑" w:hint="eastAsia"/>
          <w:sz w:val="18"/>
          <w:szCs w:val="18"/>
        </w:rPr>
        <w:t>2020年1月，开年重磅【新蛋跨国开店】闪亮登场。</w:t>
      </w:r>
    </w:p>
    <w:p w:rsidR="005463B5" w:rsidRDefault="005463B5" w:rsidP="005463B5">
      <w:pPr>
        <w:rPr>
          <w:rFonts w:ascii="微软雅黑" w:eastAsia="微软雅黑" w:hAnsi="微软雅黑"/>
          <w:sz w:val="18"/>
          <w:szCs w:val="18"/>
        </w:rPr>
      </w:pPr>
      <w:r w:rsidRPr="005463B5">
        <w:rPr>
          <w:rFonts w:ascii="微软雅黑" w:eastAsia="微软雅黑" w:hAnsi="微软雅黑" w:hint="eastAsia"/>
          <w:sz w:val="18"/>
          <w:szCs w:val="18"/>
        </w:rPr>
        <w:t>新蛋跨国开店（Newegg Global Selling）是Newegg国际商城为国际卖家开展跨境贸易提供全方位支持，全新设立的卖家扶持项目，包括为卖家提供开店指导，定期提供卖家培训，为卖家提供物流解决方案等内容。具体包括以下几个方面：品类全面拓展、组织架构优化、运营服务升级、全球市场运营。</w:t>
      </w:r>
    </w:p>
    <w:p w:rsidR="005463B5" w:rsidRDefault="005463B5" w:rsidP="005463B5">
      <w:pPr>
        <w:rPr>
          <w:rFonts w:ascii="微软雅黑" w:eastAsia="微软雅黑" w:hAnsi="微软雅黑"/>
          <w:sz w:val="18"/>
          <w:szCs w:val="18"/>
        </w:rPr>
      </w:pPr>
    </w:p>
    <w:p w:rsidR="005463B5" w:rsidRDefault="005463B5" w:rsidP="005463B5">
      <w:pPr>
        <w:rPr>
          <w:rFonts w:ascii="微软雅黑" w:eastAsia="微软雅黑" w:hAnsi="微软雅黑"/>
          <w:sz w:val="18"/>
          <w:szCs w:val="18"/>
        </w:rPr>
      </w:pPr>
      <w:r w:rsidRPr="005463B5">
        <w:rPr>
          <w:rFonts w:ascii="微软雅黑" w:eastAsia="微软雅黑" w:hAnsi="微软雅黑" w:hint="eastAsia"/>
          <w:sz w:val="18"/>
          <w:szCs w:val="18"/>
        </w:rPr>
        <w:t>2021年5月新蛋正式登陆美国纳斯达克，成为美国上市公司，股票代码NEGG。</w:t>
      </w:r>
    </w:p>
    <w:p w:rsidR="005463B5" w:rsidRDefault="005463B5" w:rsidP="005463B5">
      <w:pPr>
        <w:rPr>
          <w:rFonts w:ascii="微软雅黑" w:eastAsia="微软雅黑" w:hAnsi="微软雅黑"/>
          <w:sz w:val="18"/>
          <w:szCs w:val="18"/>
        </w:rPr>
      </w:pPr>
    </w:p>
    <w:p w:rsidR="005463B5" w:rsidRPr="003F3A4F" w:rsidRDefault="005463B5" w:rsidP="005463B5">
      <w:pPr>
        <w:rPr>
          <w:rFonts w:ascii="微软雅黑" w:eastAsia="微软雅黑" w:hAnsi="微软雅黑"/>
          <w:sz w:val="18"/>
          <w:szCs w:val="18"/>
        </w:rPr>
      </w:pPr>
      <w:r w:rsidRPr="005463B5">
        <w:rPr>
          <w:rFonts w:ascii="微软雅黑" w:eastAsia="微软雅黑" w:hAnsi="微软雅黑" w:hint="eastAsia"/>
          <w:sz w:val="18"/>
          <w:szCs w:val="18"/>
        </w:rPr>
        <w:t>行业竞争力：行业前端的电子商务技术、成熟的供应链、高覆盖面的物流体系、全球业务市场拓展快速的业务增长</w:t>
      </w:r>
    </w:p>
    <w:sectPr w:rsidR="005463B5" w:rsidRPr="003F3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DC" w:rsidRDefault="00DB39DC" w:rsidP="00840FE8">
      <w:r>
        <w:separator/>
      </w:r>
    </w:p>
  </w:endnote>
  <w:endnote w:type="continuationSeparator" w:id="0">
    <w:p w:rsidR="00DB39DC" w:rsidRDefault="00DB39DC" w:rsidP="00840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DC" w:rsidRDefault="00DB39DC" w:rsidP="00840FE8">
      <w:r>
        <w:separator/>
      </w:r>
    </w:p>
  </w:footnote>
  <w:footnote w:type="continuationSeparator" w:id="0">
    <w:p w:rsidR="00DB39DC" w:rsidRDefault="00DB39DC" w:rsidP="00840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12E73"/>
    <w:multiLevelType w:val="hybridMultilevel"/>
    <w:tmpl w:val="4E268332"/>
    <w:lvl w:ilvl="0" w:tplc="2BACED0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7F"/>
    <w:rsid w:val="000265C9"/>
    <w:rsid w:val="0005282F"/>
    <w:rsid w:val="00076A19"/>
    <w:rsid w:val="000878FD"/>
    <w:rsid w:val="000F2D4C"/>
    <w:rsid w:val="00136AD4"/>
    <w:rsid w:val="0014547A"/>
    <w:rsid w:val="00183EE7"/>
    <w:rsid w:val="00195738"/>
    <w:rsid w:val="001A4230"/>
    <w:rsid w:val="001C45F7"/>
    <w:rsid w:val="001E1EDF"/>
    <w:rsid w:val="001F05FB"/>
    <w:rsid w:val="0020459A"/>
    <w:rsid w:val="00294493"/>
    <w:rsid w:val="002C4553"/>
    <w:rsid w:val="00300142"/>
    <w:rsid w:val="00311222"/>
    <w:rsid w:val="003113CD"/>
    <w:rsid w:val="003231AC"/>
    <w:rsid w:val="0032623D"/>
    <w:rsid w:val="0032773B"/>
    <w:rsid w:val="0033162D"/>
    <w:rsid w:val="0033781A"/>
    <w:rsid w:val="00351258"/>
    <w:rsid w:val="003557E4"/>
    <w:rsid w:val="003A19E3"/>
    <w:rsid w:val="003C6594"/>
    <w:rsid w:val="003F3987"/>
    <w:rsid w:val="003F3A4F"/>
    <w:rsid w:val="00443788"/>
    <w:rsid w:val="004B3175"/>
    <w:rsid w:val="004B448B"/>
    <w:rsid w:val="004B47B7"/>
    <w:rsid w:val="004C0B0E"/>
    <w:rsid w:val="005175BF"/>
    <w:rsid w:val="00544E44"/>
    <w:rsid w:val="005463B5"/>
    <w:rsid w:val="005B64B3"/>
    <w:rsid w:val="005D2EC1"/>
    <w:rsid w:val="00644E53"/>
    <w:rsid w:val="00661234"/>
    <w:rsid w:val="00696331"/>
    <w:rsid w:val="00765D55"/>
    <w:rsid w:val="00777548"/>
    <w:rsid w:val="0078231A"/>
    <w:rsid w:val="007A05A3"/>
    <w:rsid w:val="007C1FF9"/>
    <w:rsid w:val="007E7834"/>
    <w:rsid w:val="00803053"/>
    <w:rsid w:val="008117B6"/>
    <w:rsid w:val="00840FE8"/>
    <w:rsid w:val="00845099"/>
    <w:rsid w:val="00877A46"/>
    <w:rsid w:val="00884FDE"/>
    <w:rsid w:val="00886EB6"/>
    <w:rsid w:val="008F62E3"/>
    <w:rsid w:val="009021FF"/>
    <w:rsid w:val="00910A50"/>
    <w:rsid w:val="00931943"/>
    <w:rsid w:val="009A4247"/>
    <w:rsid w:val="009B2086"/>
    <w:rsid w:val="009C5362"/>
    <w:rsid w:val="009E6212"/>
    <w:rsid w:val="00A20055"/>
    <w:rsid w:val="00A37DA9"/>
    <w:rsid w:val="00A7372D"/>
    <w:rsid w:val="00A91324"/>
    <w:rsid w:val="00AB6172"/>
    <w:rsid w:val="00AD68EF"/>
    <w:rsid w:val="00B56DF9"/>
    <w:rsid w:val="00B806F8"/>
    <w:rsid w:val="00B968B4"/>
    <w:rsid w:val="00BB15FC"/>
    <w:rsid w:val="00C04683"/>
    <w:rsid w:val="00C22E45"/>
    <w:rsid w:val="00C57DBE"/>
    <w:rsid w:val="00C67A7F"/>
    <w:rsid w:val="00C73503"/>
    <w:rsid w:val="00C9532A"/>
    <w:rsid w:val="00CA1AAE"/>
    <w:rsid w:val="00CD65C4"/>
    <w:rsid w:val="00DA5456"/>
    <w:rsid w:val="00DB39DC"/>
    <w:rsid w:val="00E10705"/>
    <w:rsid w:val="00E43EC6"/>
    <w:rsid w:val="00E45CAF"/>
    <w:rsid w:val="00E579F9"/>
    <w:rsid w:val="00EB7274"/>
    <w:rsid w:val="00ED3979"/>
    <w:rsid w:val="00EE4ACC"/>
    <w:rsid w:val="00EF1200"/>
    <w:rsid w:val="00F23AD6"/>
    <w:rsid w:val="00F246F8"/>
    <w:rsid w:val="00F53346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DB37F"/>
  <w15:docId w15:val="{5DA3F450-6FED-47DA-B8C9-40FCBBD8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A7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7A7F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uiPriority w:val="99"/>
    <w:unhideWhenUsed/>
    <w:rsid w:val="00840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40FE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0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40F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eg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Amy.W.Xue (hr.cnxa01.Newegg) 43038</dc:creator>
  <cp:lastModifiedBy>Minnie.M.Dai (cnhr.cncd02.Newegg) 42462</cp:lastModifiedBy>
  <cp:revision>46</cp:revision>
  <dcterms:created xsi:type="dcterms:W3CDTF">2018-09-14T01:28:00Z</dcterms:created>
  <dcterms:modified xsi:type="dcterms:W3CDTF">2021-10-19T02:39:00Z</dcterms:modified>
</cp:coreProperties>
</file>