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b/>
          <w:bCs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sz w:val="32"/>
          <w:szCs w:val="32"/>
        </w:rPr>
        <w:t>成都国美202</w:t>
      </w:r>
      <w:r>
        <w:rPr>
          <w:rFonts w:hint="eastAsia" w:ascii="黑体" w:hAnsi="宋体" w:eastAsia="黑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宋体"/>
          <w:b/>
          <w:bCs/>
          <w:sz w:val="32"/>
          <w:szCs w:val="32"/>
        </w:rPr>
        <w:t>届校园招聘简章</w:t>
      </w:r>
    </w:p>
    <w:p>
      <w:pPr>
        <w:pStyle w:val="11"/>
        <w:numPr>
          <w:ilvl w:val="0"/>
          <w:numId w:val="1"/>
        </w:numPr>
        <w:ind w:firstLineChars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招聘概况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b/>
          <w:bCs/>
          <w:color w:val="333333"/>
          <w:szCs w:val="21"/>
        </w:rPr>
        <w:t>招聘主体：</w:t>
      </w:r>
      <w:r>
        <w:rPr>
          <w:rFonts w:hint="eastAsia" w:ascii="宋体" w:hAnsi="宋体"/>
          <w:color w:val="333333"/>
          <w:szCs w:val="21"/>
        </w:rPr>
        <w:t>成都国美电器有限公司</w:t>
      </w:r>
    </w:p>
    <w:p>
      <w:pPr>
        <w:pStyle w:val="11"/>
        <w:spacing w:line="360" w:lineRule="auto"/>
        <w:ind w:left="420" w:leftChars="0" w:firstLine="420" w:firstLineChars="0"/>
        <w:rPr>
          <w:rFonts w:hint="eastAsia" w:ascii="宋体" w:hAnsi="宋体"/>
          <w:color w:val="333333"/>
          <w:szCs w:val="21"/>
          <w:lang w:val="en-US" w:eastAsia="zh-CN"/>
        </w:rPr>
      </w:pPr>
      <w:bookmarkStart w:id="0" w:name="_GoBack"/>
      <w:r>
        <w:rPr>
          <w:rFonts w:hint="eastAsia" w:ascii="宋体" w:hAnsi="宋体"/>
          <w:color w:val="333333"/>
          <w:szCs w:val="21"/>
          <w:lang w:val="en-US" w:eastAsia="zh-CN"/>
        </w:rPr>
        <w:t>成都国美电器有限公司系国美零售控股公司的全资子公司，在四川拥有200多家大型专业家电连锁卖场。门店遍布成都市区、成都周边郊县（邛崃、新津、蒲江、大邑、青白江、都江堰等）、川东（南充、巴中等）、川南（内江、自贡、泸州、宜宾等）、川西（眉山、乐山、雅安等）、川北（德阳、绵阳、广元等）、攀西（攀枝花、西昌）等地，员工超过3000人。彩电、空调、冰箱、洗衣机、生活电器、3C智能产品的销售份额在四川家电市场保持领先地位。同时，国美也在暖通、中央空调、整体家装/橱柜、全屋净水等“家·生活”整体解决方案的输出，为用户提供有竞争力的商品及服务。</w:t>
      </w:r>
    </w:p>
    <w:p>
      <w:pPr>
        <w:pStyle w:val="11"/>
        <w:spacing w:line="360" w:lineRule="auto"/>
        <w:ind w:left="420" w:leftChars="0" w:firstLine="420" w:firstLineChars="0"/>
        <w:rPr>
          <w:rFonts w:hint="eastAsia" w:ascii="宋体" w:hAnsi="宋体"/>
          <w:color w:val="333333"/>
          <w:szCs w:val="21"/>
          <w:lang w:val="en-US" w:eastAsia="zh-CN"/>
        </w:rPr>
      </w:pPr>
      <w:r>
        <w:rPr>
          <w:rFonts w:hint="eastAsia" w:ascii="宋体" w:hAnsi="宋体"/>
          <w:color w:val="333333"/>
          <w:szCs w:val="21"/>
          <w:lang w:val="en-US" w:eastAsia="zh-CN"/>
        </w:rPr>
        <w:t>在二十年的成长中，我们始终坚持“薄利多销，服务当先”的经营理念，依靠准确的市场定位和不断创新的经营策略，引领家电消费潮流，为消费者提供个性化、多样化的服务，促使国美品牌得到中国广大消费者的青睐。</w:t>
      </w:r>
    </w:p>
    <w:p>
      <w:pPr>
        <w:pStyle w:val="11"/>
        <w:spacing w:line="360" w:lineRule="auto"/>
        <w:ind w:left="420" w:leftChars="0" w:firstLine="420" w:firstLineChars="0"/>
        <w:rPr>
          <w:rFonts w:hint="eastAsia" w:ascii="宋体" w:hAnsi="宋体"/>
          <w:color w:val="333333"/>
          <w:szCs w:val="21"/>
          <w:lang w:val="en-US" w:eastAsia="zh-CN"/>
        </w:rPr>
      </w:pPr>
      <w:r>
        <w:rPr>
          <w:rFonts w:hint="eastAsia" w:ascii="宋体" w:hAnsi="宋体"/>
          <w:color w:val="333333"/>
          <w:szCs w:val="21"/>
          <w:lang w:val="en-US" w:eastAsia="zh-CN"/>
        </w:rPr>
        <w:t xml:space="preserve">自2002年起，国美电器正式启动“蓄水池人才发展工程”，即在国内各高等院校中遴选优秀的应届毕业生加入公司作为“蓄水池工程”的一员。公司为蓄水池员工设计一条有针对性的职业发展通道，从基层岗位做起，经过3-5年的培养，逐步成为具有丰富专业知识、熟悉公司业务模式和具有综合管理技能的业务/ 技术骨干人才与中、高层管理人才。 </w:t>
      </w:r>
    </w:p>
    <w:p>
      <w:pPr>
        <w:pStyle w:val="11"/>
        <w:spacing w:line="360" w:lineRule="auto"/>
        <w:ind w:left="420" w:leftChars="0" w:firstLine="420" w:firstLineChars="0"/>
        <w:rPr>
          <w:rFonts w:hint="eastAsia" w:ascii="宋体" w:hAnsi="宋体"/>
          <w:color w:val="333333"/>
          <w:szCs w:val="21"/>
          <w:lang w:val="en-US" w:eastAsia="zh-CN"/>
        </w:rPr>
      </w:pPr>
      <w:r>
        <w:rPr>
          <w:rFonts w:hint="eastAsia" w:ascii="宋体" w:hAnsi="宋体"/>
          <w:color w:val="333333"/>
          <w:szCs w:val="21"/>
          <w:lang w:val="en-US" w:eastAsia="zh-CN"/>
        </w:rPr>
        <w:t>目前蓄水池工程依然是公司人才储备战略的重要组成部分。</w:t>
      </w:r>
    </w:p>
    <w:bookmarkEnd w:id="0"/>
    <w:p>
      <w:pPr>
        <w:pStyle w:val="11"/>
        <w:spacing w:line="360" w:lineRule="auto"/>
        <w:ind w:left="42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b/>
          <w:bCs/>
          <w:color w:val="333333"/>
          <w:szCs w:val="21"/>
        </w:rPr>
        <w:t>招聘对象：</w:t>
      </w:r>
      <w:r>
        <w:rPr>
          <w:rFonts w:hint="eastAsia" w:ascii="宋体" w:hAnsi="宋体"/>
          <w:color w:val="333333"/>
          <w:szCs w:val="21"/>
        </w:rPr>
        <w:t>2021/202</w:t>
      </w:r>
      <w:r>
        <w:rPr>
          <w:rFonts w:hint="eastAsia" w:ascii="宋体" w:hAnsi="宋体"/>
          <w:color w:val="333333"/>
          <w:szCs w:val="21"/>
          <w:lang w:val="en-US" w:eastAsia="zh-CN"/>
        </w:rPr>
        <w:t>2</w:t>
      </w:r>
      <w:r>
        <w:rPr>
          <w:rFonts w:hint="eastAsia" w:ascii="宋体" w:hAnsi="宋体"/>
          <w:color w:val="333333"/>
          <w:szCs w:val="21"/>
        </w:rPr>
        <w:t>届统招本科及以上学历毕业生，专业不限。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b/>
          <w:bCs/>
          <w:color w:val="333333"/>
          <w:szCs w:val="21"/>
        </w:rPr>
      </w:pPr>
      <w:r>
        <w:rPr>
          <w:rFonts w:hint="eastAsia" w:ascii="宋体" w:hAnsi="宋体"/>
          <w:b/>
          <w:bCs/>
          <w:color w:val="333333"/>
          <w:szCs w:val="21"/>
        </w:rPr>
        <w:t>简历投递：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</w:rPr>
        <w:t>1、现场宣讲会/双选会</w:t>
      </w:r>
      <w:r>
        <w:rPr>
          <w:rFonts w:hint="eastAsia" w:ascii="宋体" w:hAnsi="宋体"/>
          <w:color w:val="333333"/>
          <w:szCs w:val="21"/>
          <w:lang w:val="en-US" w:eastAsia="zh-CN"/>
        </w:rPr>
        <w:t>/学校招聘网站线上招聘</w:t>
      </w:r>
      <w:r>
        <w:rPr>
          <w:rFonts w:hint="eastAsia" w:ascii="宋体" w:hAnsi="宋体"/>
          <w:color w:val="333333"/>
          <w:szCs w:val="21"/>
        </w:rPr>
        <w:t>；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</w:rPr>
        <w:t>2、网络投递（智联招聘、前程无忧、BOSS直聘）；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</w:rPr>
        <w:t>3、关注微信公众号“国美控股集团招聘”，点击“校园招聘”进入微官网页面，选择“校招职位”</w:t>
      </w:r>
      <w:r>
        <w:rPr>
          <w:rFonts w:hint="eastAsia" w:ascii="宋体" w:hAnsi="宋体"/>
          <w:color w:val="333333"/>
          <w:szCs w:val="21"/>
          <w:lang w:eastAsia="zh-CN"/>
        </w:rPr>
        <w:t>，</w:t>
      </w:r>
      <w:r>
        <w:rPr>
          <w:rFonts w:hint="eastAsia" w:ascii="宋体" w:hAnsi="宋体"/>
          <w:color w:val="333333"/>
          <w:szCs w:val="21"/>
          <w:lang w:val="en-US" w:eastAsia="zh-CN"/>
        </w:rPr>
        <w:t>搜索成都，点击相应岗位</w:t>
      </w:r>
      <w:r>
        <w:rPr>
          <w:rFonts w:hint="eastAsia" w:ascii="宋体" w:hAnsi="宋体"/>
          <w:color w:val="333333"/>
          <w:szCs w:val="21"/>
        </w:rPr>
        <w:t>完成简历投递；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color w:val="333333"/>
          <w:szCs w:val="21"/>
          <w:lang w:val="en-US" w:eastAsia="zh-CN"/>
        </w:rPr>
      </w:pPr>
      <w:r>
        <w:rPr>
          <w:rFonts w:hint="eastAsia" w:ascii="宋体" w:hAnsi="宋体"/>
          <w:color w:val="333333"/>
          <w:szCs w:val="21"/>
          <w:lang w:val="en-US" w:eastAsia="zh-CN"/>
        </w:rPr>
        <w:t>4、就近门店投递简历；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b/>
          <w:bCs/>
          <w:color w:val="333333"/>
          <w:szCs w:val="21"/>
        </w:rPr>
      </w:pPr>
      <w:r>
        <w:rPr>
          <w:rFonts w:hint="eastAsia" w:ascii="宋体" w:hAnsi="宋体"/>
          <w:b/>
          <w:bCs/>
          <w:color w:val="333333"/>
          <w:szCs w:val="21"/>
        </w:rPr>
        <w:t>招聘流程：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b/>
          <w:bCs/>
          <w:color w:val="333333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333333"/>
          <w:szCs w:val="21"/>
          <w:lang w:val="en-US" w:eastAsia="zh-CN"/>
        </w:rPr>
        <w:t>线上投递流程：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  <w:lang w:val="en-US" w:eastAsia="zh-CN"/>
        </w:rPr>
        <w:t>网申</w:t>
      </w:r>
      <w:r>
        <w:rPr>
          <w:rFonts w:hint="eastAsia" w:ascii="宋体" w:hAnsi="宋体"/>
          <w:color w:val="333333"/>
          <w:szCs w:val="21"/>
        </w:rPr>
        <w:t>→线上测评→半结构化面试→</w:t>
      </w:r>
      <w:r>
        <w:rPr>
          <w:rFonts w:hint="eastAsia" w:ascii="宋体" w:hAnsi="宋体"/>
          <w:color w:val="333333"/>
          <w:szCs w:val="21"/>
          <w:lang w:val="en-US" w:eastAsia="zh-CN"/>
        </w:rPr>
        <w:t>高管面谈</w:t>
      </w:r>
      <w:r>
        <w:rPr>
          <w:rFonts w:hint="eastAsia" w:ascii="宋体" w:hAnsi="宋体"/>
          <w:color w:val="333333"/>
          <w:szCs w:val="21"/>
        </w:rPr>
        <w:t>→offer环节→实习环节→录用阶段</w:t>
      </w:r>
      <w:r>
        <w:rPr>
          <w:rFonts w:hint="eastAsia" w:ascii="宋体" w:hAnsi="宋体"/>
          <w:color w:val="333333"/>
          <w:szCs w:val="21"/>
        </w:rPr>
        <w:tab/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color w:val="333333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333333"/>
          <w:szCs w:val="21"/>
          <w:lang w:val="en-US" w:eastAsia="zh-CN"/>
        </w:rPr>
        <w:t>线下投递流程</w:t>
      </w:r>
      <w:r>
        <w:rPr>
          <w:rFonts w:hint="eastAsia" w:ascii="宋体" w:hAnsi="宋体"/>
          <w:color w:val="333333"/>
          <w:szCs w:val="21"/>
          <w:lang w:val="en-US" w:eastAsia="zh-CN"/>
        </w:rPr>
        <w:t>：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  <w:lang w:val="en-US" w:eastAsia="zh-CN"/>
        </w:rPr>
        <w:t>简历初筛</w:t>
      </w:r>
      <w:r>
        <w:rPr>
          <w:rFonts w:hint="eastAsia" w:ascii="宋体" w:hAnsi="宋体"/>
          <w:color w:val="333333"/>
          <w:szCs w:val="21"/>
        </w:rPr>
        <w:t>→</w:t>
      </w:r>
      <w:r>
        <w:rPr>
          <w:rFonts w:hint="eastAsia" w:ascii="宋体" w:hAnsi="宋体"/>
          <w:color w:val="333333"/>
          <w:szCs w:val="21"/>
          <w:lang w:val="en-US" w:eastAsia="zh-CN"/>
        </w:rPr>
        <w:t>半结构化面试</w:t>
      </w:r>
      <w:r>
        <w:rPr>
          <w:rFonts w:hint="eastAsia" w:ascii="宋体" w:hAnsi="宋体"/>
          <w:color w:val="333333"/>
          <w:szCs w:val="21"/>
        </w:rPr>
        <w:t>→</w:t>
      </w:r>
      <w:r>
        <w:rPr>
          <w:rFonts w:hint="eastAsia" w:ascii="宋体" w:hAnsi="宋体"/>
          <w:color w:val="333333"/>
          <w:szCs w:val="21"/>
          <w:lang w:val="en-US" w:eastAsia="zh-CN"/>
        </w:rPr>
        <w:t>线上测评</w:t>
      </w:r>
      <w:r>
        <w:rPr>
          <w:rFonts w:hint="eastAsia" w:ascii="宋体" w:hAnsi="宋体"/>
          <w:color w:val="333333"/>
          <w:szCs w:val="21"/>
        </w:rPr>
        <w:t>→</w:t>
      </w:r>
      <w:r>
        <w:rPr>
          <w:rFonts w:hint="eastAsia" w:ascii="宋体" w:hAnsi="宋体"/>
          <w:color w:val="333333"/>
          <w:szCs w:val="21"/>
          <w:lang w:val="en-US" w:eastAsia="zh-CN"/>
        </w:rPr>
        <w:t>高管面谈</w:t>
      </w:r>
      <w:r>
        <w:rPr>
          <w:rFonts w:hint="eastAsia" w:ascii="宋体" w:hAnsi="宋体"/>
          <w:color w:val="333333"/>
          <w:szCs w:val="21"/>
        </w:rPr>
        <w:t>→offer环节→实习环节→录用阶段</w:t>
      </w:r>
      <w:r>
        <w:rPr>
          <w:rFonts w:hint="eastAsia" w:ascii="宋体" w:hAnsi="宋体"/>
          <w:color w:val="333333"/>
          <w:szCs w:val="21"/>
        </w:rPr>
        <w:tab/>
      </w:r>
    </w:p>
    <w:p>
      <w:pPr>
        <w:pStyle w:val="11"/>
        <w:numPr>
          <w:ilvl w:val="0"/>
          <w:numId w:val="1"/>
        </w:numPr>
        <w:ind w:firstLineChars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应聘要求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</w:rPr>
        <w:t>1、需求职位为202</w:t>
      </w:r>
      <w:r>
        <w:rPr>
          <w:rFonts w:hint="eastAsia" w:ascii="宋体" w:hAnsi="宋体"/>
          <w:color w:val="333333"/>
          <w:szCs w:val="21"/>
          <w:lang w:val="en-US" w:eastAsia="zh-CN"/>
        </w:rPr>
        <w:t>1</w:t>
      </w:r>
      <w:r>
        <w:rPr>
          <w:rFonts w:hint="eastAsia" w:ascii="宋体" w:hAnsi="宋体"/>
          <w:color w:val="333333"/>
          <w:szCs w:val="21"/>
        </w:rPr>
        <w:t>/202</w:t>
      </w:r>
      <w:r>
        <w:rPr>
          <w:rFonts w:hint="eastAsia" w:ascii="宋体" w:hAnsi="宋体"/>
          <w:color w:val="333333"/>
          <w:szCs w:val="21"/>
          <w:lang w:val="en-US" w:eastAsia="zh-CN"/>
        </w:rPr>
        <w:t>2</w:t>
      </w:r>
      <w:r>
        <w:rPr>
          <w:rFonts w:hint="eastAsia" w:ascii="宋体" w:hAnsi="宋体"/>
          <w:color w:val="333333"/>
          <w:szCs w:val="21"/>
        </w:rPr>
        <w:t xml:space="preserve">届应届毕业生，统招本科及以上学历，专业不限； 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</w:rPr>
        <w:t xml:space="preserve">2、在校成绩中等以上，荣获过校级奖学金或担任过班干部的优秀毕业生优先考虑； 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</w:rPr>
        <w:t xml:space="preserve">3、具有良好的沟通能力、表达能力以及团队协作精神； 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</w:rPr>
        <w:t>4、热爱零售行业，认同企业文化，愿意从基层岗位做起；</w:t>
      </w:r>
    </w:p>
    <w:p>
      <w:pPr>
        <w:pStyle w:val="11"/>
        <w:ind w:left="420" w:firstLineChars="0"/>
      </w:pPr>
    </w:p>
    <w:p>
      <w:pPr>
        <w:pStyle w:val="11"/>
        <w:numPr>
          <w:ilvl w:val="0"/>
          <w:numId w:val="1"/>
        </w:numPr>
        <w:ind w:firstLineChars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招聘需求</w:t>
      </w:r>
    </w:p>
    <w:tbl>
      <w:tblPr>
        <w:tblStyle w:val="6"/>
        <w:tblW w:w="99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1722"/>
        <w:gridCol w:w="1851"/>
        <w:gridCol w:w="705"/>
        <w:gridCol w:w="750"/>
        <w:gridCol w:w="660"/>
        <w:gridCol w:w="2444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91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2022届蓄水池招聘需求统计表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岗位需求信息</w:t>
            </w:r>
          </w:p>
        </w:tc>
        <w:tc>
          <w:tcPr>
            <w:tcW w:w="5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职务类别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院校类别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店长工程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市场营销、连锁经营管理等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业务类储备干部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品类科业务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新业务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门店主任/主任助理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运营类储备干部</w:t>
            </w:r>
          </w:p>
        </w:tc>
        <w:tc>
          <w:tcPr>
            <w:tcW w:w="1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职能运营专员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职能社群专员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职能直播专员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广播电视新闻传播、语言文学、播音学及艺术、美学等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普通话甲等，形象气质佳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门店辅导员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客户顾问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综合服务类储备干部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职能专员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职能会计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初级职称</w:t>
            </w:r>
          </w:p>
        </w:tc>
      </w:tr>
    </w:tbl>
    <w:p>
      <w:pPr>
        <w:pStyle w:val="11"/>
        <w:ind w:left="420" w:firstLine="0" w:firstLineChars="0"/>
        <w:rPr>
          <w:rFonts w:ascii="黑体" w:eastAsia="黑体"/>
          <w:sz w:val="28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联系方式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你可以通过QQ群：859360371进行提前咨询及了解。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</w:rPr>
        <w:t>叶女士 028-87664138   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</w:rPr>
        <w:t>郭女士 028-87663959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</w:rPr>
        <w:t>公司地址：成都市金牛区沙湾路1号汇龙湾广场3楼</w:t>
      </w:r>
    </w:p>
    <w:p>
      <w:pPr>
        <w:pStyle w:val="11"/>
        <w:spacing w:line="360" w:lineRule="auto"/>
        <w:ind w:left="420" w:firstLine="0" w:firstLineChars="0"/>
        <w:jc w:val="center"/>
        <w:rPr>
          <w:rFonts w:hint="eastAsia" w:ascii="宋体" w:hAnsi="宋体" w:eastAsia="宋体"/>
          <w:color w:val="333333"/>
          <w:szCs w:val="21"/>
          <w:lang w:val="en-US" w:eastAsia="zh-CN"/>
        </w:rPr>
      </w:pPr>
      <w:r>
        <w:rPr>
          <w:rFonts w:hint="eastAsia" w:ascii="宋体" w:hAnsi="宋体" w:eastAsia="宋体"/>
          <w:color w:val="333333"/>
          <w:szCs w:val="21"/>
          <w:lang w:eastAsia="zh-CN"/>
        </w:rPr>
        <w:drawing>
          <wp:inline distT="0" distB="0" distL="114300" distR="114300">
            <wp:extent cx="2513965" cy="2640330"/>
            <wp:effectExtent l="0" t="0" r="635" b="0"/>
            <wp:docPr id="2" name="图片 2" descr="QQ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群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077" w:right="1588" w:bottom="1077" w:left="1588" w:header="851" w:footer="16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4117340</wp:posOffset>
          </wp:positionH>
          <wp:positionV relativeFrom="paragraph">
            <wp:posOffset>412115</wp:posOffset>
          </wp:positionV>
          <wp:extent cx="1150620" cy="170180"/>
          <wp:effectExtent l="19050" t="0" r="0" b="0"/>
          <wp:wrapTight wrapText="bothSides">
            <wp:wrapPolygon>
              <wp:start x="716" y="0"/>
              <wp:lineTo x="-358" y="0"/>
              <wp:lineTo x="-358" y="14562"/>
              <wp:lineTo x="358" y="19416"/>
              <wp:lineTo x="21469" y="19416"/>
              <wp:lineTo x="21469" y="2427"/>
              <wp:lineTo x="21111" y="0"/>
              <wp:lineTo x="716" y="0"/>
            </wp:wrapPolygon>
          </wp:wrapTight>
          <wp:docPr id="102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9985" cy="16954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3BdKK9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-434340</wp:posOffset>
          </wp:positionH>
          <wp:positionV relativeFrom="paragraph">
            <wp:posOffset>-203200</wp:posOffset>
          </wp:positionV>
          <wp:extent cx="1010920" cy="387985"/>
          <wp:effectExtent l="0" t="0" r="0" b="0"/>
          <wp:wrapThrough wrapText="bothSides">
            <wp:wrapPolygon>
              <wp:start x="407" y="0"/>
              <wp:lineTo x="0" y="3182"/>
              <wp:lineTo x="0" y="18029"/>
              <wp:lineTo x="407" y="20151"/>
              <wp:lineTo x="7734" y="20151"/>
              <wp:lineTo x="21166" y="18029"/>
              <wp:lineTo x="21166" y="3182"/>
              <wp:lineTo x="7327" y="0"/>
              <wp:lineTo x="407" y="0"/>
            </wp:wrapPolygon>
          </wp:wrapThrough>
          <wp:docPr id="3" name="图片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6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092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1D6CE0"/>
    <w:multiLevelType w:val="multilevel"/>
    <w:tmpl w:val="431D6CE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A0016"/>
    <w:rsid w:val="000A07CE"/>
    <w:rsid w:val="000B65B0"/>
    <w:rsid w:val="000B7F3D"/>
    <w:rsid w:val="000E2B93"/>
    <w:rsid w:val="000F3B2E"/>
    <w:rsid w:val="0010053F"/>
    <w:rsid w:val="001A6632"/>
    <w:rsid w:val="001B1164"/>
    <w:rsid w:val="001B3A80"/>
    <w:rsid w:val="001D2641"/>
    <w:rsid w:val="002445BE"/>
    <w:rsid w:val="00266FD9"/>
    <w:rsid w:val="002754A9"/>
    <w:rsid w:val="003800A2"/>
    <w:rsid w:val="003E2201"/>
    <w:rsid w:val="003E3197"/>
    <w:rsid w:val="00404789"/>
    <w:rsid w:val="00404A64"/>
    <w:rsid w:val="00437771"/>
    <w:rsid w:val="0044379F"/>
    <w:rsid w:val="00446F8A"/>
    <w:rsid w:val="004669B6"/>
    <w:rsid w:val="00467AC8"/>
    <w:rsid w:val="00471C92"/>
    <w:rsid w:val="004863A2"/>
    <w:rsid w:val="004C36F9"/>
    <w:rsid w:val="004D6168"/>
    <w:rsid w:val="00501EF0"/>
    <w:rsid w:val="00542344"/>
    <w:rsid w:val="005C0B65"/>
    <w:rsid w:val="005C3B71"/>
    <w:rsid w:val="005E271F"/>
    <w:rsid w:val="00612D1A"/>
    <w:rsid w:val="0065448B"/>
    <w:rsid w:val="0068025A"/>
    <w:rsid w:val="00687C21"/>
    <w:rsid w:val="006B1785"/>
    <w:rsid w:val="006F48BB"/>
    <w:rsid w:val="007048AC"/>
    <w:rsid w:val="0073421E"/>
    <w:rsid w:val="0076382F"/>
    <w:rsid w:val="007C7EBB"/>
    <w:rsid w:val="007F0912"/>
    <w:rsid w:val="0081078F"/>
    <w:rsid w:val="0086417F"/>
    <w:rsid w:val="008729C4"/>
    <w:rsid w:val="00891679"/>
    <w:rsid w:val="009576B2"/>
    <w:rsid w:val="0096164A"/>
    <w:rsid w:val="00972F98"/>
    <w:rsid w:val="00AB33D1"/>
    <w:rsid w:val="00AF268E"/>
    <w:rsid w:val="00AF4B14"/>
    <w:rsid w:val="00BA7000"/>
    <w:rsid w:val="00BD56DC"/>
    <w:rsid w:val="00BF219D"/>
    <w:rsid w:val="00C1508B"/>
    <w:rsid w:val="00C15C75"/>
    <w:rsid w:val="00C742BD"/>
    <w:rsid w:val="00C82D83"/>
    <w:rsid w:val="00C92A99"/>
    <w:rsid w:val="00CC0D0B"/>
    <w:rsid w:val="00CD1C60"/>
    <w:rsid w:val="00CE4BFC"/>
    <w:rsid w:val="00CE6703"/>
    <w:rsid w:val="00CE6AC0"/>
    <w:rsid w:val="00CF3AD5"/>
    <w:rsid w:val="00D15BCF"/>
    <w:rsid w:val="00D16CB0"/>
    <w:rsid w:val="00D908BF"/>
    <w:rsid w:val="00D932CE"/>
    <w:rsid w:val="00DA4A94"/>
    <w:rsid w:val="00E14CBC"/>
    <w:rsid w:val="00E2071F"/>
    <w:rsid w:val="00E34A24"/>
    <w:rsid w:val="00E973FB"/>
    <w:rsid w:val="00EC7F73"/>
    <w:rsid w:val="02F8338A"/>
    <w:rsid w:val="0CB15388"/>
    <w:rsid w:val="0DA87780"/>
    <w:rsid w:val="104547DE"/>
    <w:rsid w:val="10904F01"/>
    <w:rsid w:val="1BE5577E"/>
    <w:rsid w:val="1C220152"/>
    <w:rsid w:val="1D280715"/>
    <w:rsid w:val="20801FD9"/>
    <w:rsid w:val="2478265D"/>
    <w:rsid w:val="302B5847"/>
    <w:rsid w:val="30D2104B"/>
    <w:rsid w:val="349E11EF"/>
    <w:rsid w:val="3814299E"/>
    <w:rsid w:val="39086AA1"/>
    <w:rsid w:val="44E964B9"/>
    <w:rsid w:val="45F058CA"/>
    <w:rsid w:val="4CB14449"/>
    <w:rsid w:val="4F10468B"/>
    <w:rsid w:val="50556F22"/>
    <w:rsid w:val="53E542A7"/>
    <w:rsid w:val="54D72296"/>
    <w:rsid w:val="55EB0BCD"/>
    <w:rsid w:val="562467D2"/>
    <w:rsid w:val="5ACF3619"/>
    <w:rsid w:val="5E116078"/>
    <w:rsid w:val="5E3243D5"/>
    <w:rsid w:val="625463DD"/>
    <w:rsid w:val="673A48FA"/>
    <w:rsid w:val="69015E90"/>
    <w:rsid w:val="696A0016"/>
    <w:rsid w:val="6D9061E1"/>
    <w:rsid w:val="6E386985"/>
    <w:rsid w:val="6F34650B"/>
    <w:rsid w:val="6FC45B80"/>
    <w:rsid w:val="703C1C82"/>
    <w:rsid w:val="781443C9"/>
    <w:rsid w:val="7D7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/>
      <w:kern w:val="2"/>
      <w:sz w:val="18"/>
      <w:szCs w:val="22"/>
    </w:rPr>
  </w:style>
  <w:style w:type="character" w:customStyle="1" w:styleId="10">
    <w:name w:val="批注框文本 Char"/>
    <w:basedOn w:val="7"/>
    <w:link w:val="2"/>
    <w:uiPriority w:val="0"/>
    <w:rPr>
      <w:rFonts w:eastAsia="宋体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D8D57E-E557-4735-A836-8BE9C76357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112</Words>
  <Characters>645</Characters>
  <Lines>5</Lines>
  <Paragraphs>1</Paragraphs>
  <TotalTime>127</TotalTime>
  <ScaleCrop>false</ScaleCrop>
  <LinksUpToDate>false</LinksUpToDate>
  <CharactersWithSpaces>756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2017-10-11T07:21:00Z</dcterms:created>
  <dc:creator>Administrator</dc:creator>
  <cp:lastModifiedBy>包包</cp:lastModifiedBy>
  <cp:lastPrinted>2020-10-14T11:00:00Z</cp:lastPrinted>
  <dcterms:modified xsi:type="dcterms:W3CDTF">2021-09-28T11:10:14Z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23592A3F6BA747C0AC105AFA64AB2632</vt:lpwstr>
  </property>
</Properties>
</file>