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2880">
      <w:pPr>
        <w:keepNext w:val="0"/>
        <w:keepLines w:val="0"/>
        <w:widowControl/>
        <w:suppressLineNumbers w:val="0"/>
        <w:jc w:val="left"/>
        <w:rPr>
          <w:rFonts w:hint="eastAsia" w:ascii="黑体" w:hAnsi="黑体" w:eastAsia="黑体" w:cs="黑体"/>
        </w:rPr>
      </w:pPr>
      <w:bookmarkStart w:id="0" w:name="_GoBack"/>
      <w:bookmarkEnd w:id="0"/>
      <w:r>
        <w:rPr>
          <w:rFonts w:hint="eastAsia" w:ascii="黑体" w:hAnsi="黑体" w:eastAsia="黑体" w:cs="黑体"/>
          <w:color w:val="000000"/>
          <w:kern w:val="0"/>
          <w:sz w:val="31"/>
          <w:szCs w:val="31"/>
          <w:lang w:val="en-US" w:eastAsia="zh-CN" w:bidi="ar"/>
        </w:rPr>
        <w:t xml:space="preserve">附件 1 </w:t>
      </w:r>
    </w:p>
    <w:p w14:paraId="64BA36C2">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2025 年四川省应用型本科高校</w:t>
      </w:r>
    </w:p>
    <w:p w14:paraId="3606A196">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“公共基础课程教学改革研究”专项课题研究指南</w:t>
      </w:r>
    </w:p>
    <w:p w14:paraId="5487E40D">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p>
    <w:p w14:paraId="6E13D8B1">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eastAsia" w:ascii="仿宋" w:hAnsi="仿宋" w:eastAsia="仿宋" w:cs="仿宋"/>
          <w:color w:val="000000"/>
          <w:kern w:val="0"/>
          <w:sz w:val="31"/>
          <w:szCs w:val="31"/>
          <w:lang w:val="en-US" w:eastAsia="zh-CN" w:bidi="ar"/>
        </w:rPr>
        <w:t>JGZX-1.</w:t>
      </w:r>
      <w:r>
        <w:rPr>
          <w:rFonts w:hint="eastAsia" w:ascii="仿宋" w:hAnsi="仿宋" w:eastAsia="仿宋" w:cs="仿宋"/>
          <w:b w:val="0"/>
          <w:bCs w:val="0"/>
          <w:color w:val="000000"/>
          <w:kern w:val="0"/>
          <w:sz w:val="31"/>
          <w:szCs w:val="31"/>
          <w:lang w:val="en-US" w:eastAsia="zh-CN" w:bidi="ar"/>
        </w:rPr>
        <w:t>基于智能技术</w:t>
      </w:r>
      <w:r>
        <w:rPr>
          <w:rFonts w:hint="eastAsia" w:ascii="仿宋" w:hAnsi="仿宋" w:eastAsia="仿宋" w:cs="仿宋"/>
          <w:color w:val="000000"/>
          <w:kern w:val="0"/>
          <w:sz w:val="31"/>
          <w:szCs w:val="31"/>
          <w:lang w:val="en-US" w:eastAsia="zh-CN" w:bidi="ar"/>
        </w:rPr>
        <w:t>的高水平应用型本科院校基础课程及通识课程改革与创新探索</w:t>
      </w:r>
    </w:p>
    <w:p w14:paraId="50122DB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eastAsia" w:ascii="仿宋" w:hAnsi="仿宋" w:eastAsia="仿宋" w:cs="仿宋"/>
          <w:color w:val="000000"/>
          <w:kern w:val="0"/>
          <w:sz w:val="31"/>
          <w:szCs w:val="31"/>
          <w:lang w:val="en-US" w:eastAsia="zh-CN" w:bidi="ar"/>
        </w:rPr>
        <w:t>JGZX-2.</w:t>
      </w:r>
      <w:r>
        <w:rPr>
          <w:rFonts w:hint="eastAsia" w:ascii="仿宋" w:hAnsi="仿宋" w:eastAsia="仿宋" w:cs="仿宋"/>
          <w:b w:val="0"/>
          <w:bCs w:val="0"/>
          <w:color w:val="000000"/>
          <w:kern w:val="0"/>
          <w:sz w:val="31"/>
          <w:szCs w:val="31"/>
          <w:lang w:val="en-US" w:eastAsia="zh-CN" w:bidi="ar"/>
        </w:rPr>
        <w:t>基于知识图谱</w:t>
      </w:r>
      <w:r>
        <w:rPr>
          <w:rFonts w:hint="eastAsia" w:ascii="仿宋" w:hAnsi="仿宋" w:eastAsia="仿宋" w:cs="仿宋"/>
          <w:color w:val="000000"/>
          <w:kern w:val="0"/>
          <w:sz w:val="31"/>
          <w:szCs w:val="31"/>
          <w:lang w:val="en-US" w:eastAsia="zh-CN" w:bidi="ar"/>
        </w:rPr>
        <w:t xml:space="preserve">推动高水平应用型本科院校基础课程及通识课程数字化转型的研究 </w:t>
      </w:r>
    </w:p>
    <w:p w14:paraId="18D137B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eastAsia" w:ascii="仿宋" w:hAnsi="仿宋" w:eastAsia="仿宋" w:cs="仿宋"/>
          <w:color w:val="000000"/>
          <w:kern w:val="0"/>
          <w:sz w:val="31"/>
          <w:szCs w:val="31"/>
          <w:lang w:val="en-US" w:eastAsia="zh-CN" w:bidi="ar"/>
        </w:rPr>
        <w:t xml:space="preserve">JGZX-3.高水平应用型本科院校基础课程及通识课程新形态教材开发研究 </w:t>
      </w:r>
    </w:p>
    <w:p w14:paraId="6B9BF28E">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eastAsia" w:ascii="仿宋" w:hAnsi="仿宋" w:eastAsia="仿宋" w:cs="仿宋"/>
          <w:color w:val="000000"/>
          <w:kern w:val="0"/>
          <w:sz w:val="31"/>
          <w:szCs w:val="31"/>
          <w:lang w:val="en-US" w:eastAsia="zh-CN" w:bidi="ar"/>
        </w:rPr>
        <w:t xml:space="preserve">JGZX-4.高水平应用型本科院校基础课程及通识课程在线教学资源的开发研究 </w:t>
      </w:r>
    </w:p>
    <w:p w14:paraId="2D25843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eastAsia" w:ascii="仿宋" w:hAnsi="仿宋" w:eastAsia="仿宋" w:cs="仿宋"/>
          <w:color w:val="000000"/>
          <w:kern w:val="0"/>
          <w:sz w:val="31"/>
          <w:szCs w:val="31"/>
          <w:lang w:val="en-US" w:eastAsia="zh-CN" w:bidi="ar"/>
        </w:rPr>
        <w:t xml:space="preserve">JGZX-5.高水平应用型本科院校基础课程及通识课程建设与课程思政教学改革的有机融合 </w:t>
      </w:r>
    </w:p>
    <w:p w14:paraId="4A5B169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JGZX-6.高水平应用型本科院校“人工智能通识课程”建设路径研究 </w:t>
      </w:r>
    </w:p>
    <w:p w14:paraId="68EB7686">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JGZX-7.高水平应用型本科院校“人工智能+系列基础课程”建设路径研究</w:t>
      </w:r>
    </w:p>
    <w:p w14:paraId="0899BCAC">
      <w:r>
        <w:rPr>
          <w:rFonts w:hint="eastAsia" w:ascii="仿宋" w:hAnsi="仿宋" w:eastAsia="仿宋" w:cs="仿宋"/>
          <w:color w:val="000000"/>
          <w:kern w:val="0"/>
          <w:sz w:val="31"/>
          <w:szCs w:val="31"/>
          <w:lang w:val="en-US" w:eastAsia="zh-CN" w:bidi="ar"/>
        </w:rPr>
        <w:t>JGZX-8.其他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02FCF6-13B0-418A-9DE8-31602D948F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97E2F25-6DCF-4D19-8D88-DA73FE05D468}"/>
  </w:font>
  <w:font w:name="仿宋">
    <w:panose1 w:val="02010609060101010101"/>
    <w:charset w:val="86"/>
    <w:family w:val="auto"/>
    <w:pitch w:val="default"/>
    <w:sig w:usb0="800002BF" w:usb1="38CF7CFA" w:usb2="00000016" w:usb3="00000000" w:csb0="00040001" w:csb1="00000000"/>
    <w:embedRegular r:id="rId3" w:fontKey="{3466194D-382E-479F-8374-AEAD9691D8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20C0F"/>
    <w:rsid w:val="2495750F"/>
    <w:rsid w:val="54BB6290"/>
    <w:rsid w:val="5EB2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270</Words>
  <Characters>305</Characters>
  <Lines>0</Lines>
  <Paragraphs>0</Paragraphs>
  <TotalTime>0</TotalTime>
  <ScaleCrop>false</ScaleCrop>
  <LinksUpToDate>false</LinksUpToDate>
  <CharactersWithSpaces>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2025-04-16T02:43:00Z</dcterms:created>
  <dc:creator>肖红格</dc:creator>
  <cp:lastModifiedBy>肖红格</cp:lastModifiedBy>
  <dcterms:modified xsi:type="dcterms:W3CDTF">2025-05-09T03:29:42Z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945D83FC82AC4796BF896AF0C2376317_11</vt:lpwstr>
  </property>
  <property fmtid="{D5CDD505-2E9C-101B-9397-08002B2CF9AE}" pid="4" name="KSOTemplateDocerSaveRecord">
    <vt:lpwstr>eyJoZGlkIjoiYmE2MTRlMjc5ZDk3NzA0ZmYxZTI3NzVkMjcyZGRmMzEiLCJ1c2VySWQiOiIyNTE4MzE3NDgifQ==</vt:lpwstr>
  </property>
</Properties>
</file>