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18E0C7">
      <w:pPr>
        <w:adjustRightInd w:val="0"/>
        <w:snapToGrid w:val="0"/>
        <w:spacing w:after="0" w:line="600" w:lineRule="atLeast"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</w:t>
      </w:r>
    </w:p>
    <w:p w14:paraId="59460E4F">
      <w:pPr>
        <w:adjustRightInd w:val="0"/>
        <w:snapToGrid w:val="0"/>
        <w:spacing w:after="0" w:line="600" w:lineRule="atLeas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3C30540D">
      <w:pPr>
        <w:spacing w:after="0" w:line="660" w:lineRule="exact"/>
        <w:jc w:val="center"/>
        <w:rPr>
          <w:rFonts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color w:val="000000"/>
          <w:kern w:val="0"/>
          <w:sz w:val="44"/>
          <w:szCs w:val="44"/>
        </w:rPr>
        <w:t>用人单位参加招聘会指南</w:t>
      </w:r>
    </w:p>
    <w:p w14:paraId="2515537C">
      <w:pPr>
        <w:adjustRightInd w:val="0"/>
        <w:snapToGrid w:val="0"/>
        <w:spacing w:after="0" w:line="660" w:lineRule="exact"/>
        <w:jc w:val="center"/>
        <w:rPr>
          <w:rFonts w:ascii="Times New Roman" w:hAnsi="Times New Roman" w:eastAsia="黑体" w:cs="Times New Roman"/>
          <w:color w:val="000000"/>
          <w:sz w:val="32"/>
          <w:szCs w:val="32"/>
        </w:rPr>
      </w:pPr>
    </w:p>
    <w:p w14:paraId="3E309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各用人单位通过“川e就—四川大学生就业服务平台”报名参加招聘会，</w:t>
      </w:r>
      <w:r>
        <w:rPr>
          <w:rFonts w:ascii="Times New Roman" w:hAnsi="Times New Roman" w:eastAsia="仿宋_GB2312" w:cs="等线"/>
          <w:sz w:val="32"/>
          <w:szCs w:val="32"/>
        </w:rPr>
        <w:t>只需省级平台一站注册，即可全省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，</w:t>
      </w:r>
      <w:r>
        <w:rPr>
          <w:rFonts w:ascii="Times New Roman" w:hAnsi="Times New Roman" w:eastAsia="仿宋_GB2312" w:cs="等线"/>
          <w:sz w:val="32"/>
          <w:szCs w:val="32"/>
        </w:rPr>
        <w:t>有效解决用人单位入校招聘多头登记注册</w:t>
      </w:r>
      <w:r>
        <w:rPr>
          <w:rFonts w:hint="eastAsia" w:ascii="Times New Roman" w:hAnsi="Times New Roman" w:eastAsia="仿宋_GB2312" w:cs="等线"/>
          <w:sz w:val="32"/>
          <w:szCs w:val="32"/>
        </w:rPr>
        <w:t>、</w:t>
      </w:r>
      <w:r>
        <w:rPr>
          <w:rFonts w:ascii="Times New Roman" w:hAnsi="Times New Roman" w:eastAsia="仿宋_GB2312" w:cs="等线"/>
          <w:sz w:val="32"/>
          <w:szCs w:val="32"/>
        </w:rPr>
        <w:t>人才检索不精准</w:t>
      </w:r>
      <w:r>
        <w:rPr>
          <w:rFonts w:hint="eastAsia" w:ascii="Times New Roman" w:hAnsi="Times New Roman" w:eastAsia="仿宋_GB2312" w:cs="等线"/>
          <w:sz w:val="32"/>
          <w:szCs w:val="32"/>
        </w:rPr>
        <w:t>和现场招聘成本高</w:t>
      </w:r>
      <w:r>
        <w:rPr>
          <w:rFonts w:ascii="Times New Roman" w:hAnsi="Times New Roman" w:eastAsia="仿宋_GB2312" w:cs="等线"/>
          <w:sz w:val="32"/>
          <w:szCs w:val="32"/>
        </w:rPr>
        <w:t>等问题。平台</w:t>
      </w:r>
      <w:r>
        <w:rPr>
          <w:rFonts w:hint="eastAsia" w:ascii="Times New Roman" w:hAnsi="Times New Roman" w:eastAsia="仿宋_GB2312" w:cs="等线"/>
          <w:sz w:val="32"/>
          <w:szCs w:val="32"/>
        </w:rPr>
        <w:t>具有</w:t>
      </w:r>
      <w:r>
        <w:rPr>
          <w:rFonts w:ascii="Times New Roman" w:hAnsi="Times New Roman" w:eastAsia="仿宋_GB2312" w:cs="等线"/>
          <w:sz w:val="32"/>
          <w:szCs w:val="32"/>
        </w:rPr>
        <w:t>职位发布、生源查询、简历筛选、在线面试、</w:t>
      </w:r>
      <w:r>
        <w:rPr>
          <w:rFonts w:hint="eastAsia" w:ascii="Times New Roman" w:hAnsi="Times New Roman" w:eastAsia="仿宋_GB2312" w:cs="等线"/>
          <w:sz w:val="32"/>
          <w:szCs w:val="32"/>
        </w:rPr>
        <w:t>入校</w:t>
      </w:r>
      <w:r>
        <w:rPr>
          <w:rFonts w:ascii="Times New Roman" w:hAnsi="Times New Roman" w:eastAsia="仿宋_GB2312" w:cs="等线"/>
          <w:sz w:val="32"/>
          <w:szCs w:val="32"/>
        </w:rPr>
        <w:t>招聘、在线签约和校企合作对接等</w:t>
      </w:r>
      <w:r>
        <w:rPr>
          <w:rFonts w:hint="eastAsia" w:ascii="Times New Roman" w:hAnsi="Times New Roman" w:eastAsia="仿宋_GB2312" w:cs="等线"/>
          <w:sz w:val="32"/>
          <w:szCs w:val="32"/>
        </w:rPr>
        <w:t>功能，为</w:t>
      </w:r>
      <w:r>
        <w:rPr>
          <w:rFonts w:ascii="Times New Roman" w:hAnsi="Times New Roman" w:eastAsia="仿宋_GB2312" w:cs="等线"/>
          <w:sz w:val="32"/>
          <w:szCs w:val="32"/>
        </w:rPr>
        <w:t>用人单位提供一站式人才招聘服务。</w:t>
      </w:r>
      <w:r>
        <w:rPr>
          <w:rFonts w:hint="eastAsia" w:ascii="Times New Roman" w:hAnsi="Times New Roman" w:eastAsia="仿宋_GB2312" w:cs="等线"/>
          <w:sz w:val="32"/>
          <w:szCs w:val="32"/>
        </w:rPr>
        <w:t>本次招聘会具体报名方式如下。</w:t>
      </w:r>
    </w:p>
    <w:p w14:paraId="1CC30F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一、单位注册</w:t>
      </w:r>
    </w:p>
    <w:p w14:paraId="56A5D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420" w:firstLineChars="200"/>
        <w:textAlignment w:val="auto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1128395</wp:posOffset>
            </wp:positionV>
            <wp:extent cx="4637405" cy="2336800"/>
            <wp:effectExtent l="9525" t="9525" r="13970" b="15875"/>
            <wp:wrapTopAndBottom/>
            <wp:docPr id="1061932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2770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33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打开“川e就—四川大学生就业服务平台”，网址：</w:t>
      </w:r>
      <w:bookmarkStart w:id="0" w:name="OLE_LINK9"/>
      <w:r>
        <w:rPr>
          <w:rFonts w:hint="eastAsia" w:ascii="Times New Roman" w:hAnsi="Times New Roman" w:eastAsia="仿宋_GB2312" w:cs="等线"/>
          <w:sz w:val="32"/>
          <w:szCs w:val="32"/>
        </w:rPr>
        <w:t>https://bigdata.scbdc.edu.cn:8888</w:t>
      </w:r>
      <w:bookmarkEnd w:id="0"/>
      <w:r>
        <w:rPr>
          <w:rFonts w:hint="eastAsia" w:ascii="Times New Roman" w:hAnsi="Times New Roman" w:eastAsia="仿宋_GB2312" w:cs="等线"/>
          <w:sz w:val="32"/>
          <w:szCs w:val="32"/>
        </w:rPr>
        <w:t>，点击【单位登录】，打开单位登录页面。</w:t>
      </w:r>
    </w:p>
    <w:p w14:paraId="32B57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首次使用系统，需要提供单位统一社会信用代码、营业执照扫描件等信息进行注册，点击【立即注册】。</w:t>
      </w:r>
    </w:p>
    <w:p w14:paraId="35DDB80D">
      <w:pPr>
        <w:spacing w:after="0" w:line="10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181610</wp:posOffset>
            </wp:positionH>
            <wp:positionV relativeFrom="paragraph">
              <wp:posOffset>87630</wp:posOffset>
            </wp:positionV>
            <wp:extent cx="5247640" cy="2770505"/>
            <wp:effectExtent l="9525" t="9525" r="13335" b="139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4"/>
                    <a:stretch>
                      <a:fillRect/>
                    </a:stretch>
                  </pic:blipFill>
                  <pic:spPr>
                    <a:xfrm>
                      <a:off x="0" y="0"/>
                      <a:ext cx="5247925" cy="2770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095E5A6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按提示进行填写，也可上传营业执照图片系统自动识别相关信息。填写完成后点击【下一步】，进入基础信息完善页面。</w:t>
      </w:r>
    </w:p>
    <w:p w14:paraId="6972B7DD">
      <w:pPr>
        <w:spacing w:before="93" w:beforeLines="30" w:after="0" w:line="2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207645</wp:posOffset>
            </wp:positionH>
            <wp:positionV relativeFrom="paragraph">
              <wp:posOffset>127635</wp:posOffset>
            </wp:positionV>
            <wp:extent cx="5195570" cy="2783205"/>
            <wp:effectExtent l="9525" t="9525" r="14605" b="139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217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1D82E65">
      <w:pPr>
        <w:spacing w:before="93" w:beforeLines="30"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292C0CDE">
      <w:pPr>
        <w:spacing w:before="93" w:beforeLines="30" w:after="0" w:line="560" w:lineRule="exact"/>
        <w:rPr>
          <w:rFonts w:ascii="Times New Roman" w:hAnsi="Times New Roman" w:eastAsia="仿宋_GB2312" w:cs="等线"/>
          <w:sz w:val="32"/>
          <w:szCs w:val="32"/>
        </w:rPr>
      </w:pPr>
    </w:p>
    <w:p w14:paraId="7A72FF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beforeLines="30" w:after="0" w:line="560" w:lineRule="exact"/>
        <w:ind w:firstLine="640" w:firstLineChars="200"/>
        <w:textAlignment w:val="auto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233680</wp:posOffset>
            </wp:positionH>
            <wp:positionV relativeFrom="paragraph">
              <wp:posOffset>379095</wp:posOffset>
            </wp:positionV>
            <wp:extent cx="5142230" cy="5562600"/>
            <wp:effectExtent l="9525" t="9525" r="17145" b="15875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562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0404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基础信息完善页面，如图：</w:t>
      </w:r>
    </w:p>
    <w:p w14:paraId="28AE9B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按要求完善基础信息，审核账号选择</w:t>
      </w:r>
      <w:r>
        <w:rPr>
          <w:rFonts w:hint="eastAsia" w:ascii="Times New Roman" w:hAnsi="Times New Roman" w:eastAsia="仿宋_GB2312" w:cs="等线"/>
          <w:sz w:val="32"/>
          <w:szCs w:val="32"/>
          <w:highlight w:val="none"/>
          <w:lang w:val="en-US" w:eastAsia="zh-CN"/>
        </w:rPr>
        <w:t>全省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141所高校中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任意一所或“四川大学生就业服务平台”</w:t>
      </w:r>
      <w:r>
        <w:rPr>
          <w:rFonts w:hint="eastAsia" w:ascii="Times New Roman" w:hAnsi="Times New Roman" w:eastAsia="仿宋_GB2312" w:cs="等线"/>
          <w:sz w:val="32"/>
          <w:szCs w:val="32"/>
        </w:rPr>
        <w:t>，提交注册申请，等待审核，只需一次注册，后期可</w:t>
      </w:r>
      <w:r>
        <w:rPr>
          <w:rFonts w:ascii="Times New Roman" w:hAnsi="Times New Roman" w:eastAsia="仿宋_GB2312" w:cs="等线"/>
          <w:sz w:val="32"/>
          <w:szCs w:val="32"/>
        </w:rPr>
        <w:t>全省</w:t>
      </w:r>
      <w:r>
        <w:rPr>
          <w:rFonts w:hint="eastAsia" w:ascii="Times New Roman" w:hAnsi="Times New Roman" w:eastAsia="仿宋_GB2312" w:cs="等线"/>
          <w:sz w:val="32"/>
          <w:szCs w:val="32"/>
        </w:rPr>
        <w:t>所有</w:t>
      </w:r>
      <w:r>
        <w:rPr>
          <w:rFonts w:ascii="Times New Roman" w:hAnsi="Times New Roman" w:eastAsia="仿宋_GB2312" w:cs="等线"/>
          <w:sz w:val="32"/>
          <w:szCs w:val="32"/>
        </w:rPr>
        <w:t>高校贯通使用</w:t>
      </w:r>
      <w:r>
        <w:rPr>
          <w:rFonts w:hint="eastAsia" w:ascii="Times New Roman" w:hAnsi="Times New Roman" w:eastAsia="仿宋_GB2312" w:cs="等线"/>
          <w:sz w:val="32"/>
          <w:szCs w:val="32"/>
        </w:rPr>
        <w:t>。</w:t>
      </w:r>
    </w:p>
    <w:p w14:paraId="7547031B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二、单位登录</w:t>
      </w:r>
    </w:p>
    <w:p w14:paraId="404F24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单位注册成功后，打开登录界面输入单位名称或者统一社会信用代码和密码进行登录。</w:t>
      </w:r>
    </w:p>
    <w:p w14:paraId="4FAC352A">
      <w:pPr>
        <w:spacing w:after="0" w:line="60" w:lineRule="exact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121910" cy="2680335"/>
            <wp:effectExtent l="9525" t="9525" r="12065" b="15240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70" cy="268040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0CB817A">
      <w:pPr>
        <w:spacing w:after="0" w:line="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</w:p>
    <w:p w14:paraId="45AA0E7A">
      <w:pPr>
        <w:spacing w:after="0" w:line="560" w:lineRule="exact"/>
        <w:ind w:firstLine="640" w:firstLineChars="200"/>
        <w:rPr>
          <w:rFonts w:ascii="Times New Roman" w:hAnsi="Times New Roman" w:eastAsia="黑体" w:cs="等线"/>
          <w:bCs/>
          <w:sz w:val="32"/>
          <w:szCs w:val="32"/>
        </w:rPr>
      </w:pPr>
      <w:r>
        <w:rPr>
          <w:rFonts w:hint="eastAsia" w:ascii="Times New Roman" w:hAnsi="Times New Roman" w:eastAsia="黑体" w:cs="等线"/>
          <w:bCs/>
          <w:sz w:val="32"/>
          <w:szCs w:val="32"/>
        </w:rPr>
        <w:t>三、线上招聘会职位发布</w:t>
      </w:r>
    </w:p>
    <w:p w14:paraId="5E8F380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登录成功之后，在单位首页选择【招聘会展位预定】，搜索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‘会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聚云端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 xml:space="preserve"> 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职通未来’—</w:t>
      </w:r>
      <w:r>
        <w:rPr>
          <w:rFonts w:ascii="Times New Roman" w:hAnsi="Times New Roman" w:eastAsia="仿宋_GB2312" w:cs="仿宋_GB2312"/>
          <w:sz w:val="32"/>
          <w:szCs w:val="32"/>
        </w:rPr>
        <w:t>四川省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2026届</w:t>
      </w:r>
      <w:r>
        <w:rPr>
          <w:rFonts w:ascii="Times New Roman" w:hAnsi="Times New Roman" w:eastAsia="仿宋_GB2312" w:cs="仿宋_GB2312"/>
          <w:sz w:val="32"/>
          <w:szCs w:val="32"/>
        </w:rPr>
        <w:t>高校毕业生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春季</w:t>
      </w:r>
      <w:r>
        <w:rPr>
          <w:rFonts w:ascii="Times New Roman" w:hAnsi="Times New Roman" w:eastAsia="仿宋_GB2312" w:cs="仿宋_GB2312"/>
          <w:sz w:val="32"/>
          <w:szCs w:val="32"/>
        </w:rPr>
        <w:t>大型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线上招</w:t>
      </w:r>
      <w:r>
        <w:rPr>
          <w:rFonts w:ascii="Times New Roman" w:hAnsi="Times New Roman" w:eastAsia="仿宋_GB2312" w:cs="仿宋_GB2312"/>
          <w:sz w:val="32"/>
          <w:szCs w:val="32"/>
        </w:rPr>
        <w:t>聘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会”</w:t>
      </w:r>
      <w:r>
        <w:rPr>
          <w:rFonts w:hint="eastAsia" w:ascii="Times New Roman" w:hAnsi="Times New Roman" w:eastAsia="仿宋_GB2312" w:cs="等线"/>
          <w:sz w:val="32"/>
          <w:szCs w:val="32"/>
        </w:rPr>
        <w:t>，点击【预定展位】。</w:t>
      </w:r>
    </w:p>
    <w:p w14:paraId="561076FC">
      <w:pPr>
        <w:spacing w:after="0" w:line="60" w:lineRule="exact"/>
        <w:ind w:firstLine="562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28575</wp:posOffset>
            </wp:positionV>
            <wp:extent cx="5122545" cy="2185035"/>
            <wp:effectExtent l="9525" t="9525" r="19050" b="15240"/>
            <wp:wrapTopAndBottom/>
            <wp:docPr id="1" name="图片 1" descr="67447e24-52c7-46b1-bd94-8dd054f73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447e24-52c7-46b1-bd94-8dd054f732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8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D48EFF7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按照系统提示进行填写，其中带*号字段必填。填写完成后，点击【提交】，等待审核。（注：线上招聘会“参会人员信息”填写“无”）</w:t>
      </w:r>
    </w:p>
    <w:p w14:paraId="15A49A2F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48A8F71">
      <w:pPr>
        <w:spacing w:after="0" w:line="20" w:lineRule="exact"/>
        <w:ind w:firstLine="420" w:firstLineChars="200"/>
        <w:rPr>
          <w:rFonts w:hint="eastAsia"/>
        </w:rPr>
      </w:pPr>
    </w:p>
    <w:p w14:paraId="4AE74150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269740" cy="4293235"/>
            <wp:effectExtent l="9525" t="9525" r="13335" b="15240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29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26262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3436C486">
      <w:pPr>
        <w:spacing w:after="0" w:line="560" w:lineRule="exact"/>
        <w:ind w:firstLine="640" w:firstLineChars="200"/>
        <w:rPr>
          <w:rFonts w:hint="eastAsia" w:ascii="Times New Roman" w:hAnsi="Times New Roman" w:eastAsia="仿宋_GB2312" w:cs="等线"/>
          <w:sz w:val="32"/>
          <w:szCs w:val="32"/>
          <w:lang w:eastAsia="zh-CN"/>
        </w:rPr>
      </w:pPr>
      <w:bookmarkStart w:id="1" w:name="_GoBack"/>
      <w:r>
        <w:rPr>
          <w:rFonts w:hint="eastAsia" w:ascii="Times New Roman" w:hAnsi="Times New Roman" w:eastAsia="仿宋_GB2312" w:cs="等线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5139055</wp:posOffset>
            </wp:positionV>
            <wp:extent cx="5607050" cy="2614930"/>
            <wp:effectExtent l="0" t="0" r="1270" b="6350"/>
            <wp:wrapTopAndBottom/>
            <wp:docPr id="2" name="图片 2" descr="fe9c2921-35a7-4e9f-b5d7-52e45a1a0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9c2921-35a7-4e9f-b5d7-52e45a1a0db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Times New Roman" w:hAnsi="Times New Roman" w:eastAsia="仿宋_GB2312" w:cs="等线"/>
          <w:sz w:val="32"/>
          <w:szCs w:val="32"/>
        </w:rPr>
        <w:t>单位登录系统，点击【我的预定】可查看审核进度，审核通过后，系统会向用人单位发送审核通过邮件，职位发布成功。</w:t>
      </w:r>
    </w:p>
    <w:p w14:paraId="17F1A2F1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hint="eastAsia" w:ascii="Times New Roman" w:hAnsi="Times New Roman" w:eastAsia="仿宋_GB2312" w:cs="等线"/>
          <w:sz w:val="32"/>
          <w:szCs w:val="32"/>
        </w:rPr>
        <w:t>用人单位可扫码关注“川e就—四川大学生就业”微信服务号，绑定“川e就—四川大学生就业服务平台”账号，实现手机端实时接收平台展位审核进度等信息，办理职位发布等业务。</w:t>
      </w:r>
    </w:p>
    <w:p w14:paraId="5A235F52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5FBF6A5">
      <w:pPr>
        <w:spacing w:after="0" w:line="20" w:lineRule="exact"/>
        <w:ind w:firstLine="420" w:firstLineChars="200"/>
        <w:rPr>
          <w:rFonts w:ascii="Times New Roman" w:hAnsi="Times New Roman" w:eastAsia="仿宋_GB2312" w:cs="等线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1569720</wp:posOffset>
            </wp:positionH>
            <wp:positionV relativeFrom="paragraph">
              <wp:posOffset>64770</wp:posOffset>
            </wp:positionV>
            <wp:extent cx="2466975" cy="2469515"/>
            <wp:effectExtent l="0" t="0" r="9525" b="6985"/>
            <wp:wrapTopAndBottom/>
            <wp:docPr id="102055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953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52CCF">
      <w:pPr>
        <w:spacing w:after="0" w:line="5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  <w:r>
        <w:rPr>
          <w:rFonts w:ascii="Times New Roman" w:hAnsi="Times New Roman" w:eastAsia="仿宋_GB2312" w:cs="等线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1504950</wp:posOffset>
            </wp:positionH>
            <wp:positionV relativeFrom="paragraph">
              <wp:posOffset>3305810</wp:posOffset>
            </wp:positionV>
            <wp:extent cx="2623820" cy="2600325"/>
            <wp:effectExtent l="0" t="0" r="5080" b="3175"/>
            <wp:wrapTopAndBottom/>
            <wp:docPr id="1869826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26788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14" r="2516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等线"/>
          <w:sz w:val="32"/>
          <w:szCs w:val="32"/>
        </w:rPr>
        <w:t>同时，可扫描下方二维码，观看《川e就—四川大学生就业服务平台用人单位操作演示视频》，了解平台详细功能使用。</w:t>
      </w:r>
    </w:p>
    <w:p w14:paraId="4813243F">
      <w:pPr>
        <w:spacing w:after="0" w:line="6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40B8FD78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625FB9E4">
      <w:pPr>
        <w:spacing w:after="0" w:line="20" w:lineRule="exact"/>
        <w:ind w:firstLine="640" w:firstLineChars="200"/>
        <w:rPr>
          <w:rFonts w:ascii="Times New Roman" w:hAnsi="Times New Roman" w:eastAsia="仿宋_GB2312" w:cs="等线"/>
          <w:sz w:val="32"/>
          <w:szCs w:val="32"/>
        </w:rPr>
      </w:pPr>
    </w:p>
    <w:p w14:paraId="7831E842">
      <w:pPr>
        <w:rPr>
          <w:rFonts w:ascii="Times New Roman" w:hAnsi="Times New Roman" w:eastAsia="仿宋_GB2312"/>
          <w:bCs/>
          <w:color w:val="000000"/>
          <w:kern w:val="0"/>
          <w:sz w:val="32"/>
          <w:szCs w:val="32"/>
        </w:rPr>
      </w:pPr>
    </w:p>
    <w:sectPr>
      <w:footerReference r:id="rId5" w:type="default"/>
      <w:footerReference r:id="rId6" w:type="even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72479039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4B76ED01">
        <w:pPr>
          <w:pStyle w:val="14"/>
          <w:spacing w:after="0" w:line="240" w:lineRule="auto"/>
          <w:jc w:val="right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70BA6773">
    <w:pPr>
      <w:pStyle w:val="14"/>
      <w:spacing w:after="0" w:line="360" w:lineRule="auto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5629079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339D1C0A">
        <w:pPr>
          <w:pStyle w:val="14"/>
          <w:spacing w:after="0" w:line="240" w:lineRule="auto"/>
          <w:rPr>
            <w:rFonts w:hint="eastAsia"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 xml:space="preserve">—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  <w:p w14:paraId="0CDACFFF">
    <w:pPr>
      <w:pStyle w:val="14"/>
      <w:spacing w:after="0" w:line="360" w:lineRule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7E"/>
    <w:rsid w:val="00001522"/>
    <w:rsid w:val="00013CE1"/>
    <w:rsid w:val="00053583"/>
    <w:rsid w:val="0007580B"/>
    <w:rsid w:val="000A24DF"/>
    <w:rsid w:val="000A3DFD"/>
    <w:rsid w:val="001226E9"/>
    <w:rsid w:val="00124D80"/>
    <w:rsid w:val="001623F0"/>
    <w:rsid w:val="00171276"/>
    <w:rsid w:val="001B5FB6"/>
    <w:rsid w:val="001C5310"/>
    <w:rsid w:val="0022442E"/>
    <w:rsid w:val="002C11D8"/>
    <w:rsid w:val="002D3250"/>
    <w:rsid w:val="003034BC"/>
    <w:rsid w:val="0034611C"/>
    <w:rsid w:val="00374846"/>
    <w:rsid w:val="003757A4"/>
    <w:rsid w:val="00380DA3"/>
    <w:rsid w:val="0038648C"/>
    <w:rsid w:val="0039735B"/>
    <w:rsid w:val="003A64B4"/>
    <w:rsid w:val="003A7D77"/>
    <w:rsid w:val="00416CF8"/>
    <w:rsid w:val="00436820"/>
    <w:rsid w:val="004772D0"/>
    <w:rsid w:val="00491FA1"/>
    <w:rsid w:val="004E6E69"/>
    <w:rsid w:val="0052156A"/>
    <w:rsid w:val="0053160B"/>
    <w:rsid w:val="00535F7E"/>
    <w:rsid w:val="00572078"/>
    <w:rsid w:val="0058166E"/>
    <w:rsid w:val="00581BF6"/>
    <w:rsid w:val="006644FA"/>
    <w:rsid w:val="0067030D"/>
    <w:rsid w:val="00671B9C"/>
    <w:rsid w:val="0067560F"/>
    <w:rsid w:val="00683076"/>
    <w:rsid w:val="006838B1"/>
    <w:rsid w:val="006D2A69"/>
    <w:rsid w:val="006D5712"/>
    <w:rsid w:val="00763C3D"/>
    <w:rsid w:val="00766426"/>
    <w:rsid w:val="0076767F"/>
    <w:rsid w:val="0078180C"/>
    <w:rsid w:val="00785C3E"/>
    <w:rsid w:val="00796181"/>
    <w:rsid w:val="007D682C"/>
    <w:rsid w:val="008367FD"/>
    <w:rsid w:val="008553B0"/>
    <w:rsid w:val="00857010"/>
    <w:rsid w:val="008670C9"/>
    <w:rsid w:val="008C7B5D"/>
    <w:rsid w:val="008E0BF1"/>
    <w:rsid w:val="008F06D4"/>
    <w:rsid w:val="00911696"/>
    <w:rsid w:val="0091603E"/>
    <w:rsid w:val="0093117E"/>
    <w:rsid w:val="0095368F"/>
    <w:rsid w:val="00962D2F"/>
    <w:rsid w:val="00A61FB1"/>
    <w:rsid w:val="00A63C24"/>
    <w:rsid w:val="00A715C2"/>
    <w:rsid w:val="00A83272"/>
    <w:rsid w:val="00A91C0F"/>
    <w:rsid w:val="00A91D67"/>
    <w:rsid w:val="00AB3351"/>
    <w:rsid w:val="00B07CD0"/>
    <w:rsid w:val="00B13AE0"/>
    <w:rsid w:val="00B2767C"/>
    <w:rsid w:val="00B338E6"/>
    <w:rsid w:val="00BB2F48"/>
    <w:rsid w:val="00BE1622"/>
    <w:rsid w:val="00BE1751"/>
    <w:rsid w:val="00C21D49"/>
    <w:rsid w:val="00C43238"/>
    <w:rsid w:val="00CC1F49"/>
    <w:rsid w:val="00E040C1"/>
    <w:rsid w:val="00E618F6"/>
    <w:rsid w:val="00EB63B6"/>
    <w:rsid w:val="00EF36DF"/>
    <w:rsid w:val="00EF7BF1"/>
    <w:rsid w:val="00F24271"/>
    <w:rsid w:val="00F348B6"/>
    <w:rsid w:val="00F441EC"/>
    <w:rsid w:val="00F513BC"/>
    <w:rsid w:val="00FA35EA"/>
    <w:rsid w:val="00FB1509"/>
    <w:rsid w:val="00FC2510"/>
    <w:rsid w:val="00FE2BCB"/>
    <w:rsid w:val="01FD28C6"/>
    <w:rsid w:val="01FE20D8"/>
    <w:rsid w:val="027D3FF3"/>
    <w:rsid w:val="029441B1"/>
    <w:rsid w:val="02D339DE"/>
    <w:rsid w:val="03034CCE"/>
    <w:rsid w:val="03612501"/>
    <w:rsid w:val="03FB3728"/>
    <w:rsid w:val="04687A5F"/>
    <w:rsid w:val="05E10B48"/>
    <w:rsid w:val="06EC2D82"/>
    <w:rsid w:val="07F5099F"/>
    <w:rsid w:val="080B299B"/>
    <w:rsid w:val="08AB664C"/>
    <w:rsid w:val="091B3757"/>
    <w:rsid w:val="09532B01"/>
    <w:rsid w:val="09D14E47"/>
    <w:rsid w:val="0BA006F3"/>
    <w:rsid w:val="0C893174"/>
    <w:rsid w:val="0D48702B"/>
    <w:rsid w:val="0E195BDD"/>
    <w:rsid w:val="0F0374E3"/>
    <w:rsid w:val="0F865FC6"/>
    <w:rsid w:val="0FBE2ED9"/>
    <w:rsid w:val="104677F9"/>
    <w:rsid w:val="10AE1A77"/>
    <w:rsid w:val="113B72C3"/>
    <w:rsid w:val="12824554"/>
    <w:rsid w:val="128E689D"/>
    <w:rsid w:val="13F6745A"/>
    <w:rsid w:val="152B0536"/>
    <w:rsid w:val="16864F84"/>
    <w:rsid w:val="17672D13"/>
    <w:rsid w:val="17EB2D4C"/>
    <w:rsid w:val="181D4FE9"/>
    <w:rsid w:val="18C35E53"/>
    <w:rsid w:val="19061063"/>
    <w:rsid w:val="19122AB4"/>
    <w:rsid w:val="191D7AE6"/>
    <w:rsid w:val="19293A2C"/>
    <w:rsid w:val="19337E85"/>
    <w:rsid w:val="198864D1"/>
    <w:rsid w:val="19CF6206"/>
    <w:rsid w:val="1BC35BC5"/>
    <w:rsid w:val="1BD9765B"/>
    <w:rsid w:val="1DE01216"/>
    <w:rsid w:val="1DE40B1C"/>
    <w:rsid w:val="1E6826BE"/>
    <w:rsid w:val="1E7E132A"/>
    <w:rsid w:val="1F45533C"/>
    <w:rsid w:val="1F887B93"/>
    <w:rsid w:val="1F9D3EED"/>
    <w:rsid w:val="1FBB1D7D"/>
    <w:rsid w:val="2082665C"/>
    <w:rsid w:val="22625945"/>
    <w:rsid w:val="226509E0"/>
    <w:rsid w:val="22F20133"/>
    <w:rsid w:val="23A60283"/>
    <w:rsid w:val="23FC2938"/>
    <w:rsid w:val="24625005"/>
    <w:rsid w:val="25557C3F"/>
    <w:rsid w:val="25903E65"/>
    <w:rsid w:val="2629182C"/>
    <w:rsid w:val="274C6DE7"/>
    <w:rsid w:val="2778348D"/>
    <w:rsid w:val="27C92FDD"/>
    <w:rsid w:val="286E0744"/>
    <w:rsid w:val="288C7259"/>
    <w:rsid w:val="28A12493"/>
    <w:rsid w:val="294B6B30"/>
    <w:rsid w:val="29CD52F4"/>
    <w:rsid w:val="2A0A1FB4"/>
    <w:rsid w:val="2AAC003F"/>
    <w:rsid w:val="2AF46221"/>
    <w:rsid w:val="2B035C23"/>
    <w:rsid w:val="2B3215CC"/>
    <w:rsid w:val="2D1F6EFC"/>
    <w:rsid w:val="2F9533FF"/>
    <w:rsid w:val="2FC22869"/>
    <w:rsid w:val="302B70E4"/>
    <w:rsid w:val="30E338F4"/>
    <w:rsid w:val="312522D5"/>
    <w:rsid w:val="3232098C"/>
    <w:rsid w:val="32841682"/>
    <w:rsid w:val="33E872AB"/>
    <w:rsid w:val="357D3F75"/>
    <w:rsid w:val="35FB631E"/>
    <w:rsid w:val="36B91E94"/>
    <w:rsid w:val="36C1393E"/>
    <w:rsid w:val="37560FEC"/>
    <w:rsid w:val="387463B2"/>
    <w:rsid w:val="389B26F5"/>
    <w:rsid w:val="38C46B9C"/>
    <w:rsid w:val="38F321AD"/>
    <w:rsid w:val="39685325"/>
    <w:rsid w:val="39B32833"/>
    <w:rsid w:val="39C81D09"/>
    <w:rsid w:val="39EF72B5"/>
    <w:rsid w:val="3B0F16D2"/>
    <w:rsid w:val="3DB94A70"/>
    <w:rsid w:val="3DC2716C"/>
    <w:rsid w:val="3DCA274A"/>
    <w:rsid w:val="3ECA09C9"/>
    <w:rsid w:val="3FFF0665"/>
    <w:rsid w:val="40A44828"/>
    <w:rsid w:val="41D77ACB"/>
    <w:rsid w:val="42660F90"/>
    <w:rsid w:val="43175AA5"/>
    <w:rsid w:val="43CF0940"/>
    <w:rsid w:val="453F496D"/>
    <w:rsid w:val="458E3976"/>
    <w:rsid w:val="47656FD5"/>
    <w:rsid w:val="48326701"/>
    <w:rsid w:val="48646F27"/>
    <w:rsid w:val="48D76A8C"/>
    <w:rsid w:val="48DF2B61"/>
    <w:rsid w:val="48EE5D23"/>
    <w:rsid w:val="49296D45"/>
    <w:rsid w:val="498D7085"/>
    <w:rsid w:val="4A2D63C1"/>
    <w:rsid w:val="4B130584"/>
    <w:rsid w:val="4B5709EC"/>
    <w:rsid w:val="4BE11211"/>
    <w:rsid w:val="4BEE3726"/>
    <w:rsid w:val="4CF5393D"/>
    <w:rsid w:val="4D573E80"/>
    <w:rsid w:val="4D891DF9"/>
    <w:rsid w:val="4DCC6409"/>
    <w:rsid w:val="5092652C"/>
    <w:rsid w:val="513D5C53"/>
    <w:rsid w:val="526B54AA"/>
    <w:rsid w:val="52CD174F"/>
    <w:rsid w:val="52D60087"/>
    <w:rsid w:val="531623CF"/>
    <w:rsid w:val="54AD26D6"/>
    <w:rsid w:val="54C80D6E"/>
    <w:rsid w:val="559A05D1"/>
    <w:rsid w:val="5652189E"/>
    <w:rsid w:val="56E44483"/>
    <w:rsid w:val="570F5B90"/>
    <w:rsid w:val="574A2376"/>
    <w:rsid w:val="57C658FB"/>
    <w:rsid w:val="57F40BD6"/>
    <w:rsid w:val="586E5D1F"/>
    <w:rsid w:val="58E93844"/>
    <w:rsid w:val="58F369FF"/>
    <w:rsid w:val="59133CCC"/>
    <w:rsid w:val="599848D9"/>
    <w:rsid w:val="59B77E16"/>
    <w:rsid w:val="59F11D0B"/>
    <w:rsid w:val="59F62557"/>
    <w:rsid w:val="5AAF7FA1"/>
    <w:rsid w:val="5AC07D81"/>
    <w:rsid w:val="5B2F2369"/>
    <w:rsid w:val="5BE87F36"/>
    <w:rsid w:val="5C4177D4"/>
    <w:rsid w:val="5C4D1EFF"/>
    <w:rsid w:val="5D397D12"/>
    <w:rsid w:val="5DCB4BD9"/>
    <w:rsid w:val="5DE7753E"/>
    <w:rsid w:val="5DFF742E"/>
    <w:rsid w:val="5EAD694D"/>
    <w:rsid w:val="5F2C67EF"/>
    <w:rsid w:val="5F4C4206"/>
    <w:rsid w:val="61665592"/>
    <w:rsid w:val="61BE7ACE"/>
    <w:rsid w:val="61BF2A40"/>
    <w:rsid w:val="625A2D34"/>
    <w:rsid w:val="62D0230C"/>
    <w:rsid w:val="63056102"/>
    <w:rsid w:val="637112AB"/>
    <w:rsid w:val="63BD770D"/>
    <w:rsid w:val="63DF298A"/>
    <w:rsid w:val="63ED2C2A"/>
    <w:rsid w:val="64425F38"/>
    <w:rsid w:val="65186A1A"/>
    <w:rsid w:val="65B646E4"/>
    <w:rsid w:val="6628748E"/>
    <w:rsid w:val="66446171"/>
    <w:rsid w:val="66AC6545"/>
    <w:rsid w:val="671345E5"/>
    <w:rsid w:val="67334BBF"/>
    <w:rsid w:val="68380EAC"/>
    <w:rsid w:val="6945707C"/>
    <w:rsid w:val="69542992"/>
    <w:rsid w:val="6A1E3C1B"/>
    <w:rsid w:val="6A2D04E4"/>
    <w:rsid w:val="6B877018"/>
    <w:rsid w:val="6BE607AC"/>
    <w:rsid w:val="6C0C2AD2"/>
    <w:rsid w:val="6C274DF5"/>
    <w:rsid w:val="6C381289"/>
    <w:rsid w:val="6C413238"/>
    <w:rsid w:val="6D262CF7"/>
    <w:rsid w:val="6D8005EB"/>
    <w:rsid w:val="6DC62503"/>
    <w:rsid w:val="6DE957BF"/>
    <w:rsid w:val="6E833DB2"/>
    <w:rsid w:val="6F5722C6"/>
    <w:rsid w:val="70030833"/>
    <w:rsid w:val="70916BBE"/>
    <w:rsid w:val="716035E7"/>
    <w:rsid w:val="717105E1"/>
    <w:rsid w:val="71E3015E"/>
    <w:rsid w:val="71E338DE"/>
    <w:rsid w:val="72207385"/>
    <w:rsid w:val="72490E0F"/>
    <w:rsid w:val="72B509FD"/>
    <w:rsid w:val="733373A7"/>
    <w:rsid w:val="73540F25"/>
    <w:rsid w:val="741C3424"/>
    <w:rsid w:val="74E06187"/>
    <w:rsid w:val="759A017D"/>
    <w:rsid w:val="7696485F"/>
    <w:rsid w:val="771863F0"/>
    <w:rsid w:val="790A11AC"/>
    <w:rsid w:val="793A58A6"/>
    <w:rsid w:val="79B95EF1"/>
    <w:rsid w:val="79BB0D9B"/>
    <w:rsid w:val="7B116404"/>
    <w:rsid w:val="7BBA17F6"/>
    <w:rsid w:val="7C5B4BBA"/>
    <w:rsid w:val="7C5F202C"/>
    <w:rsid w:val="7DB15E03"/>
    <w:rsid w:val="7F692033"/>
    <w:rsid w:val="7F974674"/>
    <w:rsid w:val="7FC232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next w:val="12"/>
    <w:qFormat/>
    <w:uiPriority w:val="0"/>
    <w:pPr>
      <w:spacing w:line="580" w:lineRule="exact"/>
      <w:ind w:firstLine="624"/>
    </w:pPr>
    <w:rPr>
      <w:rFonts w:ascii="Calibri" w:hAnsi="Calibri" w:eastAsia="宋体" w:cs="Times New Roman"/>
      <w:sz w:val="32"/>
    </w:rPr>
  </w:style>
  <w:style w:type="paragraph" w:styleId="12">
    <w:name w:val="Plain Text"/>
    <w:basedOn w:val="1"/>
    <w:qFormat/>
    <w:uiPriority w:val="0"/>
    <w:pPr>
      <w:spacing w:line="580" w:lineRule="exact"/>
      <w:ind w:firstLine="624"/>
    </w:pPr>
    <w:rPr>
      <w:rFonts w:ascii="宋体" w:hAnsi="Courier New" w:eastAsia="宋体" w:cs="Courier New"/>
      <w:sz w:val="32"/>
      <w:szCs w:val="21"/>
    </w:rPr>
  </w:style>
  <w:style w:type="paragraph" w:styleId="13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32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 w:line="36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8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21">
    <w:name w:val="Hyperlink"/>
    <w:basedOn w:val="20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4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明显参考1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页眉 字符"/>
    <w:basedOn w:val="20"/>
    <w:link w:val="15"/>
    <w:qFormat/>
    <w:uiPriority w:val="99"/>
    <w:rPr>
      <w:kern w:val="2"/>
      <w:sz w:val="18"/>
      <w:szCs w:val="18"/>
    </w:rPr>
  </w:style>
  <w:style w:type="character" w:customStyle="1" w:styleId="42">
    <w:name w:val="页脚 字符"/>
    <w:basedOn w:val="20"/>
    <w:link w:val="14"/>
    <w:qFormat/>
    <w:uiPriority w:val="99"/>
    <w:rPr>
      <w:kern w:val="2"/>
      <w:sz w:val="18"/>
      <w:szCs w:val="18"/>
    </w:rPr>
  </w:style>
  <w:style w:type="character" w:customStyle="1" w:styleId="43">
    <w:name w:val="批注框文本 字符"/>
    <w:basedOn w:val="20"/>
    <w:link w:val="1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未处理的提及2"/>
    <w:basedOn w:val="2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1689</Words>
  <Characters>1821</Characters>
  <Lines>13</Lines>
  <Paragraphs>3</Paragraphs>
  <TotalTime>24</TotalTime>
  <ScaleCrop>false</ScaleCrop>
  <LinksUpToDate>false</LinksUpToDate>
  <CharactersWithSpaces>1826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2025-10-27T11:45:00Z</dcterms:created>
  <dc:creator>Administrator</dc:creator>
  <cp:lastModifiedBy>Administrator</cp:lastModifiedBy>
  <cp:lastPrinted>2025-10-28T01:06:00Z</cp:lastPrinted>
  <dcterms:modified xsi:type="dcterms:W3CDTF">2026-02-28T09:30:15Z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C88E6ED75B744D32B2EABBB51D082B6D_13</vt:lpwstr>
  </property>
  <property fmtid="{D5CDD505-2E9C-101B-9397-08002B2CF9AE}" pid="4" name="KSOTemplateDocerSaveRecord">
    <vt:lpwstr>eyJoZGlkIjoiZjhkMjRkNmMwOWJlZTc0OGVmZjcyMTYzMGY4MjhmYjQiLCJ1c2VySWQiOiI5NjEyMjE4In0=</vt:lpwstr>
  </property>
</Properties>
</file>