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6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08BD1170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成都东软学院</w:t>
      </w:r>
    </w:p>
    <w:p w14:paraId="44C650A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2023-2024学年度</w:t>
      </w:r>
      <w:r>
        <w:rPr>
          <w:rFonts w:hint="eastAsia" w:ascii="黑体" w:eastAsia="黑体"/>
          <w:b/>
          <w:bCs/>
          <w:sz w:val="32"/>
          <w:szCs w:val="32"/>
        </w:rPr>
        <w:t>“课堂教学名师”申请限额</w:t>
      </w:r>
      <w:bookmarkEnd w:id="0"/>
    </w:p>
    <w:p w14:paraId="1F754356">
      <w:pPr>
        <w:jc w:val="center"/>
        <w:rPr>
          <w:rFonts w:ascii="黑体" w:hAnsi="宋体" w:eastAsia="黑体"/>
          <w:bCs/>
          <w:sz w:val="36"/>
          <w:szCs w:val="36"/>
        </w:rPr>
      </w:pPr>
    </w:p>
    <w:tbl>
      <w:tblPr>
        <w:tblStyle w:val="3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835"/>
        <w:gridCol w:w="2777"/>
      </w:tblGrid>
      <w:tr w14:paraId="077D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43617B26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18" w:type="dxa"/>
            <w:vAlign w:val="center"/>
          </w:tcPr>
          <w:p w14:paraId="6C62C844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教学单位</w:t>
            </w:r>
          </w:p>
        </w:tc>
        <w:tc>
          <w:tcPr>
            <w:tcW w:w="1835" w:type="dxa"/>
            <w:vAlign w:val="center"/>
          </w:tcPr>
          <w:p w14:paraId="66450D23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申报限额</w:t>
            </w: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（人）</w:t>
            </w:r>
          </w:p>
        </w:tc>
        <w:tc>
          <w:tcPr>
            <w:tcW w:w="2777" w:type="dxa"/>
            <w:vAlign w:val="center"/>
          </w:tcPr>
          <w:p w14:paraId="6607D429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备注</w:t>
            </w:r>
          </w:p>
        </w:tc>
      </w:tr>
      <w:tr w14:paraId="496E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13B9DBD7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14:paraId="594C98D5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计算机与软件学院</w:t>
            </w:r>
          </w:p>
        </w:tc>
        <w:tc>
          <w:tcPr>
            <w:tcW w:w="1835" w:type="dxa"/>
            <w:vAlign w:val="center"/>
          </w:tcPr>
          <w:p w14:paraId="6B3047A0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7" w:type="dxa"/>
            <w:vAlign w:val="center"/>
          </w:tcPr>
          <w:p w14:paraId="1AE2ED1D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32FD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7BC63447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8" w:type="dxa"/>
            <w:vAlign w:val="center"/>
          </w:tcPr>
          <w:p w14:paraId="4657B657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信息与商务管理学院</w:t>
            </w:r>
          </w:p>
        </w:tc>
        <w:tc>
          <w:tcPr>
            <w:tcW w:w="1835" w:type="dxa"/>
            <w:vAlign w:val="center"/>
          </w:tcPr>
          <w:p w14:paraId="39CA854F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7" w:type="dxa"/>
            <w:vAlign w:val="center"/>
          </w:tcPr>
          <w:p w14:paraId="57DD3488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73CB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1CDE42A9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8" w:type="dxa"/>
            <w:vAlign w:val="center"/>
          </w:tcPr>
          <w:p w14:paraId="2A5AF158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智能科学与工程学院</w:t>
            </w:r>
          </w:p>
        </w:tc>
        <w:tc>
          <w:tcPr>
            <w:tcW w:w="1835" w:type="dxa"/>
            <w:vAlign w:val="center"/>
          </w:tcPr>
          <w:p w14:paraId="7DA20C48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7" w:type="dxa"/>
            <w:vAlign w:val="center"/>
          </w:tcPr>
          <w:p w14:paraId="63EB1FFF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6A6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7BBC572D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8" w:type="dxa"/>
            <w:vAlign w:val="center"/>
          </w:tcPr>
          <w:p w14:paraId="5359A2A2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数字艺术与设计学院</w:t>
            </w:r>
          </w:p>
        </w:tc>
        <w:tc>
          <w:tcPr>
            <w:tcW w:w="1835" w:type="dxa"/>
            <w:vAlign w:val="center"/>
          </w:tcPr>
          <w:p w14:paraId="48D700F4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7" w:type="dxa"/>
            <w:vAlign w:val="center"/>
          </w:tcPr>
          <w:p w14:paraId="7E40C986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51CB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4BE5FABF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8" w:type="dxa"/>
            <w:vAlign w:val="center"/>
          </w:tcPr>
          <w:p w14:paraId="1BC9755A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外国语学院</w:t>
            </w:r>
          </w:p>
        </w:tc>
        <w:tc>
          <w:tcPr>
            <w:tcW w:w="1835" w:type="dxa"/>
            <w:vAlign w:val="center"/>
          </w:tcPr>
          <w:p w14:paraId="68D83403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center"/>
          </w:tcPr>
          <w:p w14:paraId="01018D21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0347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51EF3899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8" w:type="dxa"/>
            <w:vAlign w:val="center"/>
          </w:tcPr>
          <w:p w14:paraId="59E67095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ascii="黑体" w:hAnsi="宋体" w:eastAsia="黑体"/>
                <w:bCs/>
                <w:sz w:val="24"/>
                <w:szCs w:val="24"/>
              </w:rPr>
              <w:t>基础教学学院</w:t>
            </w:r>
          </w:p>
        </w:tc>
        <w:tc>
          <w:tcPr>
            <w:tcW w:w="1835" w:type="dxa"/>
            <w:vAlign w:val="center"/>
          </w:tcPr>
          <w:p w14:paraId="2B3CCC49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center"/>
          </w:tcPr>
          <w:p w14:paraId="544A23E5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139A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4DF603CD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8" w:type="dxa"/>
            <w:vAlign w:val="center"/>
          </w:tcPr>
          <w:p w14:paraId="5860D843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835" w:type="dxa"/>
            <w:vAlign w:val="center"/>
          </w:tcPr>
          <w:p w14:paraId="47352613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center"/>
          </w:tcPr>
          <w:p w14:paraId="498F0F01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684E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12855DCC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8" w:type="dxa"/>
            <w:vAlign w:val="center"/>
          </w:tcPr>
          <w:p w14:paraId="0CDDD988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健康医疗科技学院</w:t>
            </w:r>
          </w:p>
        </w:tc>
        <w:tc>
          <w:tcPr>
            <w:tcW w:w="1835" w:type="dxa"/>
            <w:vAlign w:val="center"/>
          </w:tcPr>
          <w:p w14:paraId="5A7D14DA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center"/>
          </w:tcPr>
          <w:p w14:paraId="79A214CA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620E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1E650003"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8" w:type="dxa"/>
            <w:vAlign w:val="center"/>
          </w:tcPr>
          <w:p w14:paraId="03227C2A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高等职业技术学院</w:t>
            </w:r>
          </w:p>
        </w:tc>
        <w:tc>
          <w:tcPr>
            <w:tcW w:w="1835" w:type="dxa"/>
            <w:vAlign w:val="center"/>
          </w:tcPr>
          <w:p w14:paraId="22745FB4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center"/>
          </w:tcPr>
          <w:p w14:paraId="7EB078DE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 w14:paraId="4767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vAlign w:val="center"/>
          </w:tcPr>
          <w:p w14:paraId="6C57B936">
            <w:pPr>
              <w:jc w:val="center"/>
              <w:rPr>
                <w:rFonts w:hint="default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8" w:type="dxa"/>
            <w:vAlign w:val="center"/>
          </w:tcPr>
          <w:p w14:paraId="0855AA0D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教学管理部门</w:t>
            </w:r>
          </w:p>
          <w:p w14:paraId="3A13F91D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及其他行政部门</w:t>
            </w:r>
          </w:p>
        </w:tc>
        <w:tc>
          <w:tcPr>
            <w:tcW w:w="1835" w:type="dxa"/>
            <w:vAlign w:val="center"/>
          </w:tcPr>
          <w:p w14:paraId="12BB89BC"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1-2</w:t>
            </w:r>
          </w:p>
        </w:tc>
        <w:tc>
          <w:tcPr>
            <w:tcW w:w="2777" w:type="dxa"/>
            <w:vAlign w:val="center"/>
          </w:tcPr>
          <w:p w14:paraId="30E479AE">
            <w:pPr>
              <w:jc w:val="left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如符合申报条件且有申报意愿的部门，请与教务部联系</w:t>
            </w:r>
          </w:p>
        </w:tc>
      </w:tr>
    </w:tbl>
    <w:p w14:paraId="6B9B8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GI4NDhhNmQxYmU1NWNkZGQ4NjMwMTg1NWFhMzAifQ=="/>
  </w:docVars>
  <w:rsids>
    <w:rsidRoot w:val="07AE5F65"/>
    <w:rsid w:val="07A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2024-09-03T08:12:00Z</dcterms:created>
  <dc:creator>王_大清^O^</dc:creator>
  <cp:lastModifiedBy>王_大清^O^</cp:lastModifiedBy>
  <dcterms:modified xsi:type="dcterms:W3CDTF">2024-09-03T08:12:56Z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C2CAF46B360F431A92DAD9963564B197_11</vt:lpwstr>
  </property>
</Properties>
</file>