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spacing w:line="120" w:lineRule="auto"/>
        <w:jc w:val="center"/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成都亚光电子股份有限公司</w:t>
      </w:r>
    </w:p>
    <w:p>
      <w:pPr>
        <w:pStyle w:val="5"/>
        <w:ind w:firstLine="0" w:firstLineChars="0"/>
        <w:jc w:val="center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  <w:lang w:val="en-US" w:eastAsia="zh-CN"/>
        </w:rPr>
        <w:t>招聘</w:t>
      </w:r>
      <w:r>
        <w:rPr>
          <w:rFonts w:hint="eastAsia" w:ascii="宋体" w:hAnsi="宋体" w:eastAsia="宋体"/>
          <w:b/>
          <w:sz w:val="28"/>
          <w:szCs w:val="28"/>
        </w:rPr>
        <w:t>简章</w:t>
      </w:r>
    </w:p>
    <w:p>
      <w:pPr>
        <w:spacing w:line="360" w:lineRule="auto"/>
        <w:ind w:firstLine="420" w:firstLineChars="200"/>
      </w:pPr>
      <w:r>
        <w:rPr>
          <w:rFonts w:hint="eastAsia"/>
        </w:rPr>
        <w:t>成都亚光电子股份有限公司前身为成都亚光电子有限责任公司，系由原国营亚光电工总厂（又称国营第970厂）改制而来，国营亚光电工总厂建立投产于1965年，是原电子工业部最早建立的两个半导体器件厂家之一，是我国第一批研制生产微波半导体器件及电路的骨干企业，也是我国军用微波集成电路的主要生产定点厂。</w:t>
      </w:r>
    </w:p>
    <w:p>
      <w:pPr>
        <w:spacing w:line="360" w:lineRule="auto"/>
        <w:ind w:firstLine="420" w:firstLineChars="200"/>
      </w:pPr>
      <w:r>
        <w:rPr>
          <w:rFonts w:hint="eastAsia"/>
        </w:rPr>
        <w:t>公司主要从事微波集成电路、微波二极管、晶体三极管、安保器材、无线电通讯器材等产品的科研、制造，为通信、雷达、测量、导航、电子对抗、安全防范、智能交通等提供产品、技术、标准和解决方案。军品产品长期为航天科技、航天科工、中国电科、中国电子、航空工业等军工集团的科研院所、工厂提供配套服务，应用于各类航天器材及机载、舰载、弹载等武器平台。民品产品主要客户为银行信用社、广播电视局、公安部门、博物馆、仓库等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结构工程师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岗位职责：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1.依据产品结构设计要求，完成产品结构设计，及时完成外协件的加工，确保任务的完成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2.完成产品三维模型的建模及热、力学仿真。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3.负责项目技术文件中结构设计部分文件的编写；协助完成产品装配图。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lang w:val="en-US" w:eastAsia="zh-CN"/>
        </w:rPr>
        <w:t>任职要求：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1.机械电子类专业本科及以上学历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2.熟练使用AutoCAD、soliworks等绘图软件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3.对机械设计理论、材料特性较为了解，对机械加工工艺流</w:t>
      </w:r>
      <w:bookmarkStart w:id="0" w:name="_GoBack"/>
      <w:bookmarkEnd w:id="0"/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程、金属表面处理有一定的了解。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lang w:val="en-US" w:eastAsia="zh-CN"/>
        </w:rPr>
        <w:t>4.具有微波电子产品结构设计经验、熟悉电子产品热、力学仿真能力者优先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cs="Arial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工艺工程师（半导体器件方向）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岗位职责：</w:t>
      </w:r>
    </w:p>
    <w:p>
      <w:pPr>
        <w:numPr>
          <w:ilvl w:val="0"/>
          <w:numId w:val="1"/>
        </w:numPr>
        <w:spacing w:line="360" w:lineRule="auto"/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产品研发：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⑴三代半导体：GaN分立器件、GaN电子电力器件等方面设计；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⑵MEMS：RF-MEMS滤波器、隔离器等方面设计；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⑶微波器件：微波二极管等方面设计；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技术、工艺：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⑴半导体制造工艺，尤其Si基制造技术；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⑵硅基MEMS制造工艺；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任职要求：</w:t>
      </w:r>
    </w:p>
    <w:p>
      <w:pPr>
        <w:numPr>
          <w:ilvl w:val="0"/>
          <w:numId w:val="2"/>
        </w:numPr>
        <w:spacing w:line="360" w:lineRule="auto"/>
        <w:ind w:leftChars="0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eastAsia" w:ascii="Times New Roman" w:hAnsi="Times New Roman" w:eastAsia="宋体" w:cs="Times New Roman"/>
          <w:lang w:val="en-US" w:eastAsia="zh-CN"/>
        </w:rPr>
        <w:t>本科及以上学历，半导体、微电子等相关专业</w:t>
      </w:r>
    </w:p>
    <w:p/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工艺工程师（印制电路方向）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  <w:b/>
          <w:bCs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lang w:val="en-US" w:eastAsia="zh-CN"/>
        </w:rPr>
        <w:t>岗位职责：</w:t>
      </w:r>
    </w:p>
    <w:p>
      <w:pPr>
        <w:numPr>
          <w:ilvl w:val="0"/>
          <w:numId w:val="0"/>
        </w:numPr>
        <w:spacing w:line="360" w:lineRule="auto"/>
        <w:rPr>
          <w:rFonts w:hint="default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1：负责对基板中心的工艺进行维护，主要侧重微波印制电路工艺的相关工作。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2：负责基板中心工艺质量控制和管理。提高产品良率，降低成本。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3：对现有工艺的改进以及先进工艺的研发工作。</w:t>
      </w:r>
      <w:r>
        <w:rPr>
          <w:rFonts w:hint="eastAsia" w:ascii="Times New Roman" w:hAnsi="Times New Roman" w:eastAsia="宋体" w:cs="Times New Roman"/>
        </w:rPr>
        <w:br w:type="textWrapping"/>
      </w:r>
      <w:r>
        <w:rPr>
          <w:rFonts w:hint="eastAsia" w:ascii="Times New Roman" w:hAnsi="Times New Roman" w:eastAsia="宋体" w:cs="Times New Roman"/>
        </w:rPr>
        <w:t>4: 领导交办的临时任务。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  <w:b/>
          <w:bCs/>
        </w:rPr>
      </w:pPr>
      <w:r>
        <w:rPr>
          <w:rFonts w:hint="eastAsia" w:ascii="Times New Roman" w:hAnsi="Times New Roman" w:eastAsia="宋体" w:cs="Times New Roman"/>
          <w:b/>
          <w:bCs/>
        </w:rPr>
        <w:t>任职要求：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1：本科及以上学历，化工，电子，材料等专业。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2：具有相关印制电路工艺工作或者电子制造质量管理工作经验的优先。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3：具备高度的工作责任心、敬业精神和团队精神；</w:t>
      </w:r>
    </w:p>
    <w:p>
      <w:pPr>
        <w:numPr>
          <w:ilvl w:val="0"/>
          <w:numId w:val="0"/>
        </w:numPr>
        <w:spacing w:line="360" w:lineRule="auto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4：具有较强的协调、沟通能力，有良好的纪律性、团队合作以及开拓创新精神。</w:t>
      </w:r>
    </w:p>
    <w:p/>
    <w:p>
      <w:pPr>
        <w:rPr>
          <w:rFonts w:hint="eastAsia"/>
          <w:b/>
          <w:bCs/>
          <w:sz w:val="22"/>
          <w:szCs w:val="28"/>
          <w:lang w:val="en-US" w:eastAsia="zh-CN"/>
        </w:rPr>
      </w:pPr>
      <w:r>
        <w:rPr>
          <w:rFonts w:hint="eastAsia"/>
          <w:b/>
          <w:bCs/>
          <w:sz w:val="22"/>
          <w:szCs w:val="28"/>
          <w:lang w:val="en-US" w:eastAsia="zh-CN"/>
        </w:rPr>
        <w:t>招聘岗位：</w:t>
      </w:r>
    </w:p>
    <w:p>
      <w:pPr>
        <w:numPr>
          <w:ilvl w:val="0"/>
          <w:numId w:val="0"/>
        </w:num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射频测试工程师：20人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岗位职责：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1、按照作业指导书对射频微波产品进行测试、调试；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2、负责完成射频、微波电路产品的调试和试验，如单功能电路混频器、功分器、滤波器、变压器等，多功能电路频率源开关组件、收发组件等；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3、能独立完成测试、调试过程。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任职条件：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1、电子类相关专业大专及以上学历，有微波电路调试经验者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  <w:t>优先；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2、熟练使用矢网、频谱仪、信号源等微波仪器；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3、有较强的责任心和团队精神；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  <w:t>总办秘书：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射频芯片测试工程师：5人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职责描述：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1. 负责射频芯片产品的测试，制定产品测试计划、搭建测试环境并执行测试用例，出具测试报告；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2. 搭建芯片测试平台，进行芯片产品测试方案，测试工具及测试用例的准备；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3. 负责芯片功能，性能及可靠性的测试所需的软件及硬件的设计及调试；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4. 协助芯片设计工程师对芯片问题进行分析定位，并进行解决方案的有效性验证。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0"/>
          <w:szCs w:val="2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0"/>
          <w:szCs w:val="20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1. 计算机，通信，电子类等相关，本科以上学历；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2. 掌握射频芯片测试流程，熟悉S参数，噪声等测试方法；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3. 熟悉射频通信类主流仪表的使用,如频谱仪，示波器等；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4. 具有良好的学习能力及组织协调能力。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电子产品质检员：10人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岗位职责：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1、 学习和理解与产品有关的技术标准、规范和法规；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2、严格按照检验文件对产品进行各种检验/试验；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3、负责测试仪器的操作和维护，确认其测试精度，并配合维修人员维修；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4、对检验/试验中的相关信息及时反馈；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5、严格按照要求做好检验报告及记录，并对其结果负责；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6、负责配合用户完成产品的监制、验收、鉴定检验工作；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7、对检验中发现的不合格品及时确认、隔离、反馈，按要求开具不合格品审理单，配合相关单位进行原因分析，并根据审理结论进行后续的工作；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8、负责按要求完成统计汇总工作；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9、协助部门内其他小组完成相应检验工作；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10、负责工作区域内现场6S管理工作。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任职要求：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1、 机械、电子类相关专业全日制大专及以上学历；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2、 具备一定的阅读和理解能力；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3、 熟练应用办公软件；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4、 熟悉一般检验仪器设备的使用；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5、 能看懂简单的电路图和机械加工图；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6、 具有较强的沟通协调能力及抗压能力；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kern w:val="0"/>
          <w:sz w:val="21"/>
          <w:szCs w:val="21"/>
          <w:lang w:val="en-US" w:eastAsia="zh-CN" w:bidi="ar"/>
        </w:rPr>
        <w:t>7、 工作细心、积极主动、学习能力强、责任感强、服从工作安排；</w:t>
      </w:r>
    </w:p>
    <w:p>
      <w:pPr>
        <w:rPr>
          <w:rFonts w:hint="default"/>
          <w:lang w:val="en-US" w:eastAsia="zh-CN"/>
        </w:rPr>
      </w:pPr>
    </w:p>
    <w:p>
      <w:p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普工：20人</w:t>
      </w:r>
    </w:p>
    <w:p>
      <w:pPr>
        <w:rPr>
          <w:rFonts w:hint="default" w:ascii="Times New Roman" w:hAnsi="Times New Roman" w:cs="Times New Roman"/>
          <w:b w:val="0"/>
          <w:bCs w:val="0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lang w:val="en-US" w:eastAsia="zh-CN"/>
        </w:rPr>
        <w:t>岗位要求：</w:t>
      </w:r>
    </w:p>
    <w:p>
      <w:pPr>
        <w:numPr>
          <w:ilvl w:val="0"/>
          <w:numId w:val="3"/>
        </w:numPr>
        <w:rPr>
          <w:rFonts w:hint="default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大专</w:t>
      </w:r>
      <w:r>
        <w:rPr>
          <w:rFonts w:hint="default" w:ascii="Times New Roman" w:hAnsi="Times New Roman" w:cs="Times New Roman"/>
          <w:lang w:val="en-US" w:eastAsia="zh-CN"/>
        </w:rPr>
        <w:t>及以上学历，电子、机械类专业最优；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 xml:space="preserve">2. </w:t>
      </w:r>
      <w:r>
        <w:rPr>
          <w:rFonts w:hint="eastAsia" w:ascii="Times New Roman" w:hAnsi="Times New Roman" w:cs="Times New Roman"/>
          <w:lang w:val="en-US" w:eastAsia="zh-CN"/>
        </w:rPr>
        <w:t>有相关电子厂经验优先</w:t>
      </w:r>
      <w:r>
        <w:rPr>
          <w:rFonts w:hint="default" w:ascii="Times New Roman" w:hAnsi="Times New Roman" w:cs="Times New Roman"/>
          <w:lang w:val="en-US" w:eastAsia="zh-CN"/>
        </w:rPr>
        <w:t>；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3. 认真踏实、吃苦耐劳、工作细腻、责任心强；学习能力强，有上进心；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其他福利待遇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1、享受五险一金（养老、医疗、失业、工伤、生育、公积金 ) 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2、提供带薪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val="en-US" w:eastAsia="zh-CN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假与免费培训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3、公司设有员工食堂，每月补贴伙食费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  <w:lang w:eastAsia="zh-CN"/>
        </w:rPr>
        <w:t>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1"/>
          <w:szCs w:val="21"/>
        </w:rPr>
        <w:t>4、公司在节假日发放节日礼物。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b/>
          <w:bCs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工作地点：</w:t>
      </w: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lang w:val="en-US" w:eastAsia="zh-CN"/>
        </w:rPr>
        <w:t>成华区东虹路66号（十陵立交旁）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联系电话：</w:t>
      </w:r>
      <w:r>
        <w:rPr>
          <w:rFonts w:hint="eastAsia" w:ascii="Times New Roman" w:hAnsi="Times New Roman" w:cs="Times New Roman"/>
          <w:b w:val="0"/>
          <w:bCs w:val="0"/>
          <w:lang w:val="en-US" w:eastAsia="zh-CN"/>
        </w:rPr>
        <w:t>张老师</w:t>
      </w:r>
      <w:r>
        <w:rPr>
          <w:rFonts w:hint="eastAsia" w:ascii="Times New Roman" w:hAnsi="Times New Roman" w:cs="Times New Roman"/>
          <w:b/>
          <w:bCs/>
          <w:lang w:val="en-US" w:eastAsia="zh-CN"/>
        </w:rPr>
        <w:t xml:space="preserve">  </w:t>
      </w:r>
      <w:r>
        <w:rPr>
          <w:rFonts w:hint="eastAsia" w:ascii="Times New Roman" w:hAnsi="Times New Roman" w:cs="Times New Roman"/>
          <w:lang w:val="en-US" w:eastAsia="zh-CN"/>
        </w:rPr>
        <w:t>028-84749969、028-84749069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  <w:r>
        <w:rPr>
          <w:rFonts w:hint="eastAsia" w:ascii="Times New Roman" w:hAnsi="Times New Roman" w:cs="Times New Roman"/>
          <w:b/>
          <w:bCs/>
          <w:lang w:val="en-US" w:eastAsia="zh-CN"/>
        </w:rPr>
        <w:t>简历投递方式：</w:t>
      </w:r>
      <w:r>
        <w:rPr>
          <w:rFonts w:hint="eastAsia" w:ascii="Times New Roman" w:hAnsi="Times New Roman" w:cs="Times New Roman"/>
          <w:lang w:val="en-US" w:eastAsia="zh-CN"/>
        </w:rPr>
        <w:t>邮    箱：</w:t>
      </w:r>
      <w:r>
        <w:rPr>
          <w:rFonts w:hint="eastAsia" w:ascii="Times New Roman" w:hAnsi="Times New Roman" w:cs="Times New Roman"/>
          <w:color w:val="auto"/>
          <w:u w:val="none"/>
          <w:lang w:val="en-US" w:eastAsia="zh-CN"/>
        </w:rPr>
        <w:t>yaguanghr_cr@126.com</w:t>
      </w:r>
    </w:p>
    <w:p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Times New Roman" w:hAnsi="Times New Roman" w:cs="Times New Roman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369D5A"/>
    <w:multiLevelType w:val="singleLevel"/>
    <w:tmpl w:val="16369D5A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14A8C6E"/>
    <w:multiLevelType w:val="singleLevel"/>
    <w:tmpl w:val="314A8C6E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A8841CB"/>
    <w:multiLevelType w:val="singleLevel"/>
    <w:tmpl w:val="7A8841C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544F2D"/>
    <w:rsid w:val="166D6399"/>
    <w:rsid w:val="35286DB3"/>
    <w:rsid w:val="53414728"/>
    <w:rsid w:val="66D464CA"/>
    <w:rsid w:val="7973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列出段落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2021-06-08T03:44:00Z</dcterms:created>
  <dc:creator>HR</dc:creator>
  <cp:lastModifiedBy>HR</cp:lastModifiedBy>
  <dcterms:modified xsi:type="dcterms:W3CDTF">2021-09-08T02:38:13Z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09A9C7429BE043B49C603C34842AA159</vt:lpwstr>
  </property>
</Properties>
</file>